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8105" w14:textId="0C45841B" w:rsidR="003D4017" w:rsidRPr="000E65BB" w:rsidRDefault="003D4017" w:rsidP="003D4017">
      <w:pPr>
        <w:spacing w:line="276" w:lineRule="auto"/>
        <w:jc w:val="center"/>
        <w:rPr>
          <w:b/>
          <w:caps/>
          <w:sz w:val="24"/>
        </w:rPr>
      </w:pPr>
      <w:r w:rsidRPr="000E65BB">
        <w:rPr>
          <w:b/>
          <w:sz w:val="24"/>
        </w:rPr>
        <w:t>Uchwała Nr</w:t>
      </w:r>
      <w:r w:rsidR="004F415E">
        <w:rPr>
          <w:b/>
          <w:sz w:val="24"/>
        </w:rPr>
        <w:t xml:space="preserve"> </w:t>
      </w:r>
      <w:r w:rsidR="005358FF">
        <w:rPr>
          <w:b/>
          <w:sz w:val="24"/>
        </w:rPr>
        <w:t xml:space="preserve"> ………..</w:t>
      </w:r>
    </w:p>
    <w:p w14:paraId="366C87E4" w14:textId="77777777" w:rsidR="003D4017" w:rsidRPr="000E65BB" w:rsidRDefault="003D4017" w:rsidP="003D4017">
      <w:pPr>
        <w:spacing w:line="276" w:lineRule="auto"/>
        <w:jc w:val="center"/>
        <w:rPr>
          <w:b/>
          <w:caps/>
          <w:sz w:val="24"/>
        </w:rPr>
      </w:pPr>
      <w:r w:rsidRPr="000E65BB">
        <w:rPr>
          <w:b/>
          <w:sz w:val="24"/>
        </w:rPr>
        <w:t>Rady Gminy Tczew</w:t>
      </w:r>
    </w:p>
    <w:p w14:paraId="7CA5FEF4" w14:textId="237C254E" w:rsidR="003D4017" w:rsidRPr="000E65BB" w:rsidRDefault="003D4017" w:rsidP="003D4017">
      <w:pPr>
        <w:spacing w:line="276" w:lineRule="auto"/>
        <w:jc w:val="center"/>
        <w:rPr>
          <w:b/>
          <w:sz w:val="24"/>
        </w:rPr>
      </w:pPr>
      <w:r w:rsidRPr="000E65BB">
        <w:rPr>
          <w:b/>
          <w:sz w:val="24"/>
        </w:rPr>
        <w:t>z dni</w:t>
      </w:r>
      <w:r w:rsidR="00C7724F">
        <w:rPr>
          <w:b/>
          <w:sz w:val="24"/>
        </w:rPr>
        <w:t xml:space="preserve">a </w:t>
      </w:r>
      <w:r w:rsidR="00640C35">
        <w:rPr>
          <w:b/>
          <w:sz w:val="24"/>
        </w:rPr>
        <w:t>28 czerwiec</w:t>
      </w:r>
      <w:r w:rsidR="005358FF">
        <w:rPr>
          <w:b/>
          <w:sz w:val="24"/>
        </w:rPr>
        <w:t xml:space="preserve"> 2024</w:t>
      </w:r>
      <w:r w:rsidRPr="000E65BB">
        <w:rPr>
          <w:b/>
          <w:sz w:val="24"/>
        </w:rPr>
        <w:t xml:space="preserve">  r.</w:t>
      </w:r>
    </w:p>
    <w:p w14:paraId="0732E1A3" w14:textId="77777777" w:rsidR="003D4017" w:rsidRPr="000E65BB" w:rsidRDefault="003D4017" w:rsidP="003D4017">
      <w:pPr>
        <w:jc w:val="center"/>
        <w:rPr>
          <w:b/>
          <w:caps/>
          <w:sz w:val="20"/>
        </w:rPr>
      </w:pPr>
    </w:p>
    <w:p w14:paraId="4606DB98" w14:textId="10C9D48C" w:rsidR="003D4017" w:rsidRPr="000E65BB" w:rsidRDefault="003D4017" w:rsidP="003D4017">
      <w:pPr>
        <w:keepNext/>
        <w:jc w:val="left"/>
        <w:rPr>
          <w:b/>
        </w:rPr>
      </w:pPr>
      <w:r w:rsidRPr="000E65BB">
        <w:rPr>
          <w:b/>
        </w:rPr>
        <w:t>w sprawie zmiany budżetu Gminy Tczew na 20</w:t>
      </w:r>
      <w:r w:rsidR="005358FF">
        <w:rPr>
          <w:b/>
        </w:rPr>
        <w:t>24</w:t>
      </w:r>
      <w:r w:rsidRPr="000E65BB">
        <w:rPr>
          <w:b/>
        </w:rPr>
        <w:t xml:space="preserve"> rok</w:t>
      </w:r>
    </w:p>
    <w:p w14:paraId="10232499" w14:textId="77777777" w:rsidR="003D4017" w:rsidRPr="000E65BB" w:rsidRDefault="003D4017" w:rsidP="003D4017">
      <w:pPr>
        <w:keepNext/>
        <w:jc w:val="left"/>
        <w:rPr>
          <w:b/>
        </w:rPr>
      </w:pPr>
    </w:p>
    <w:p w14:paraId="2F3FB4E9" w14:textId="614E1BA6" w:rsidR="003D4017" w:rsidRPr="000E65BB" w:rsidRDefault="003D4017" w:rsidP="003D4017">
      <w:pPr>
        <w:keepNext/>
        <w:ind w:firstLine="720"/>
        <w:rPr>
          <w:b/>
          <w:bCs/>
          <w:szCs w:val="22"/>
        </w:rPr>
      </w:pPr>
      <w:r w:rsidRPr="000E65BB">
        <w:rPr>
          <w:szCs w:val="22"/>
        </w:rPr>
        <w:t>Na podstawie art. 18 ust. 2 pkt 4 ustawy z dnia 8 marc</w:t>
      </w:r>
      <w:r w:rsidR="00655909" w:rsidRPr="000E65BB">
        <w:rPr>
          <w:szCs w:val="22"/>
        </w:rPr>
        <w:t>a 1990 r. o samorządzie gminnym</w:t>
      </w:r>
      <w:r w:rsidR="000D4985">
        <w:rPr>
          <w:szCs w:val="22"/>
        </w:rPr>
        <w:t xml:space="preserve"> </w:t>
      </w:r>
      <w:r w:rsidR="003B3FEC">
        <w:rPr>
          <w:szCs w:val="22"/>
        </w:rPr>
        <w:t xml:space="preserve">               </w:t>
      </w:r>
      <w:r w:rsidRPr="000E65BB">
        <w:rPr>
          <w:szCs w:val="22"/>
        </w:rPr>
        <w:t>(tj.</w:t>
      </w:r>
      <w:r w:rsidR="00655909" w:rsidRPr="000E65BB">
        <w:rPr>
          <w:szCs w:val="22"/>
        </w:rPr>
        <w:t xml:space="preserve"> </w:t>
      </w:r>
      <w:r w:rsidRPr="000E65BB">
        <w:rPr>
          <w:szCs w:val="22"/>
        </w:rPr>
        <w:t>Dz. U.</w:t>
      </w:r>
      <w:r w:rsidR="003B3FEC">
        <w:rPr>
          <w:szCs w:val="22"/>
        </w:rPr>
        <w:t xml:space="preserve"> </w:t>
      </w:r>
      <w:r w:rsidRPr="000E65BB">
        <w:rPr>
          <w:szCs w:val="22"/>
        </w:rPr>
        <w:t>z</w:t>
      </w:r>
      <w:r w:rsidR="003B3FEC">
        <w:rPr>
          <w:szCs w:val="22"/>
        </w:rPr>
        <w:t xml:space="preserve"> </w:t>
      </w:r>
      <w:r w:rsidRPr="000E65BB">
        <w:rPr>
          <w:szCs w:val="22"/>
        </w:rPr>
        <w:t> 20</w:t>
      </w:r>
      <w:r w:rsidR="001D0A32">
        <w:rPr>
          <w:szCs w:val="22"/>
        </w:rPr>
        <w:t>24</w:t>
      </w:r>
      <w:r w:rsidRPr="000E65BB">
        <w:rPr>
          <w:szCs w:val="22"/>
        </w:rPr>
        <w:t xml:space="preserve"> r. poz. </w:t>
      </w:r>
      <w:r w:rsidR="001D0A32">
        <w:rPr>
          <w:szCs w:val="22"/>
        </w:rPr>
        <w:t>609</w:t>
      </w:r>
      <w:r w:rsidRPr="000E65BB">
        <w:rPr>
          <w:szCs w:val="22"/>
        </w:rPr>
        <w:t xml:space="preserve">) po zasięgnięciu opinii Komisji Budżetu i Rozwoju Gospodarczego </w:t>
      </w:r>
      <w:r w:rsidR="000E65BB">
        <w:rPr>
          <w:b/>
          <w:bCs/>
          <w:szCs w:val="22"/>
        </w:rPr>
        <w:t>Rada Gminy Tczew</w:t>
      </w:r>
      <w:r w:rsidRPr="000E65BB">
        <w:rPr>
          <w:b/>
          <w:bCs/>
          <w:szCs w:val="22"/>
        </w:rPr>
        <w:t xml:space="preserve"> uchwala, co następuje:</w:t>
      </w:r>
    </w:p>
    <w:p w14:paraId="3A0C1261" w14:textId="77777777" w:rsidR="003D4017" w:rsidRPr="000E65BB" w:rsidRDefault="003D4017" w:rsidP="003D4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Cs w:val="22"/>
        </w:rPr>
      </w:pPr>
    </w:p>
    <w:p w14:paraId="7C29F4DE" w14:textId="62998EC0" w:rsidR="00BD7358" w:rsidRPr="000E65BB" w:rsidRDefault="003D4017" w:rsidP="00FF15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</w:pPr>
      <w:r w:rsidRPr="000E65BB">
        <w:rPr>
          <w:b/>
          <w:bCs/>
        </w:rPr>
        <w:t xml:space="preserve">§ 1. </w:t>
      </w:r>
      <w:r w:rsidRPr="000E65BB">
        <w:t xml:space="preserve">W uchwale Nr </w:t>
      </w:r>
      <w:r w:rsidR="005358FF">
        <w:t>LXVIII</w:t>
      </w:r>
      <w:r w:rsidR="0050677B" w:rsidRPr="000E65BB">
        <w:t>/</w:t>
      </w:r>
      <w:r w:rsidR="005358FF">
        <w:t>5</w:t>
      </w:r>
      <w:r w:rsidR="0050677B" w:rsidRPr="000E65BB">
        <w:t>82/202</w:t>
      </w:r>
      <w:r w:rsidR="005358FF">
        <w:t>3</w:t>
      </w:r>
      <w:r w:rsidRPr="000E65BB">
        <w:t xml:space="preserve"> Rady Gm</w:t>
      </w:r>
      <w:r w:rsidR="0050677B" w:rsidRPr="000E65BB">
        <w:t>iny Tczew z dnia 28 grudnia 202</w:t>
      </w:r>
      <w:r w:rsidR="005358FF">
        <w:t>3</w:t>
      </w:r>
      <w:r w:rsidRPr="000E65BB">
        <w:t xml:space="preserve"> r. w  sprawie uchwalenia budżetu gminy Tcz</w:t>
      </w:r>
      <w:r w:rsidR="0050677B" w:rsidRPr="000E65BB">
        <w:t>ew na 202</w:t>
      </w:r>
      <w:r w:rsidR="005358FF">
        <w:t>4</w:t>
      </w:r>
      <w:r w:rsidRPr="000E65BB">
        <w:t xml:space="preserve"> rok </w:t>
      </w:r>
      <w:r w:rsidR="003353C0" w:rsidRPr="000E65BB">
        <w:t xml:space="preserve"> </w:t>
      </w:r>
      <w:r w:rsidR="00BD7358" w:rsidRPr="000E65BB">
        <w:t>wprowadza się następujące zmiany:</w:t>
      </w:r>
    </w:p>
    <w:p w14:paraId="742DFD53" w14:textId="77777777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1. </w:t>
      </w:r>
      <w:r w:rsidRPr="00081EA3">
        <w:rPr>
          <w:color w:val="000000"/>
          <w:szCs w:val="22"/>
          <w:u w:color="000000"/>
          <w:lang w:bidi="ar-SA"/>
        </w:rPr>
        <w:t>§ 1 otrzymuje brzmienie:</w:t>
      </w:r>
    </w:p>
    <w:p w14:paraId="235C4A39" w14:textId="63DCC719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left="680" w:firstLine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„§ 1. </w:t>
      </w:r>
      <w:r w:rsidRPr="00081EA3">
        <w:rPr>
          <w:color w:val="000000"/>
          <w:szCs w:val="22"/>
          <w:u w:color="000000"/>
          <w:lang w:bidi="ar-SA"/>
        </w:rPr>
        <w:t xml:space="preserve">Ustala się dochody budżetu gminy na 2024 rok w wysokości </w:t>
      </w:r>
      <w:r w:rsidR="00640C35">
        <w:rPr>
          <w:b/>
          <w:bCs/>
          <w:color w:val="000000"/>
          <w:szCs w:val="22"/>
          <w:u w:color="000000"/>
          <w:lang w:bidi="ar-SA"/>
        </w:rPr>
        <w:t>111.823.414,05</w:t>
      </w:r>
      <w:r w:rsidRPr="00081EA3">
        <w:rPr>
          <w:color w:val="000000"/>
          <w:szCs w:val="22"/>
          <w:u w:color="000000"/>
          <w:lang w:bidi="ar-SA"/>
        </w:rPr>
        <w:t xml:space="preserve"> zł, w tym:</w:t>
      </w:r>
    </w:p>
    <w:p w14:paraId="269823EE" w14:textId="422D6551" w:rsidR="00081EA3" w:rsidRPr="00081EA3" w:rsidRDefault="00081EA3" w:rsidP="00081EA3">
      <w:pPr>
        <w:autoSpaceDE w:val="0"/>
        <w:autoSpaceDN w:val="0"/>
        <w:adjustRightInd w:val="0"/>
        <w:spacing w:before="120" w:after="120" w:line="276" w:lineRule="auto"/>
        <w:ind w:left="1020" w:hanging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1) </w:t>
      </w:r>
      <w:r w:rsidRPr="00081EA3">
        <w:rPr>
          <w:color w:val="000000"/>
          <w:szCs w:val="22"/>
          <w:u w:color="000000"/>
          <w:lang w:bidi="ar-SA"/>
        </w:rPr>
        <w:t>dochody bieżące</w:t>
      </w:r>
      <w:r w:rsidRPr="00081EA3">
        <w:rPr>
          <w:color w:val="000000"/>
          <w:szCs w:val="22"/>
          <w:u w:color="000000"/>
          <w:lang w:bidi="ar-SA"/>
        </w:rPr>
        <w:tab/>
      </w:r>
      <w:r w:rsidR="00640C35">
        <w:rPr>
          <w:color w:val="000000"/>
          <w:szCs w:val="22"/>
          <w:u w:color="000000"/>
          <w:lang w:bidi="ar-SA"/>
        </w:rPr>
        <w:t xml:space="preserve">  98.665.400,05</w:t>
      </w:r>
      <w:r w:rsidR="00F35AAA">
        <w:rPr>
          <w:color w:val="000000"/>
          <w:szCs w:val="22"/>
          <w:u w:color="000000"/>
          <w:lang w:bidi="ar-SA"/>
        </w:rPr>
        <w:t xml:space="preserve"> </w:t>
      </w:r>
      <w:r w:rsidRPr="00081EA3">
        <w:rPr>
          <w:color w:val="000000"/>
          <w:szCs w:val="22"/>
          <w:u w:color="000000"/>
          <w:lang w:bidi="ar-SA"/>
        </w:rPr>
        <w:t>zł,</w:t>
      </w:r>
    </w:p>
    <w:p w14:paraId="35A73648" w14:textId="75E41B66" w:rsidR="00081EA3" w:rsidRPr="00081EA3" w:rsidRDefault="00081EA3" w:rsidP="00081EA3">
      <w:pPr>
        <w:autoSpaceDE w:val="0"/>
        <w:autoSpaceDN w:val="0"/>
        <w:adjustRightInd w:val="0"/>
        <w:spacing w:before="120" w:after="120" w:line="276" w:lineRule="auto"/>
        <w:ind w:left="1020" w:hanging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2) </w:t>
      </w:r>
      <w:r w:rsidRPr="00081EA3">
        <w:rPr>
          <w:color w:val="000000"/>
          <w:szCs w:val="22"/>
          <w:u w:color="000000"/>
          <w:lang w:bidi="ar-SA"/>
        </w:rPr>
        <w:t>dochody majątkowe</w:t>
      </w:r>
      <w:r w:rsidRPr="00081EA3">
        <w:rPr>
          <w:color w:val="000000"/>
          <w:szCs w:val="22"/>
          <w:u w:color="000000"/>
          <w:lang w:bidi="ar-SA"/>
        </w:rPr>
        <w:tab/>
      </w:r>
      <w:r w:rsidR="00F35AAA">
        <w:rPr>
          <w:color w:val="000000"/>
          <w:szCs w:val="22"/>
          <w:u w:color="000000"/>
          <w:lang w:bidi="ar-SA"/>
        </w:rPr>
        <w:t xml:space="preserve">  </w:t>
      </w:r>
      <w:r w:rsidR="00640C35">
        <w:rPr>
          <w:color w:val="000000"/>
          <w:szCs w:val="22"/>
          <w:u w:color="000000"/>
          <w:lang w:bidi="ar-SA"/>
        </w:rPr>
        <w:t>13.158.014,00</w:t>
      </w:r>
      <w:r w:rsidRPr="00081EA3">
        <w:rPr>
          <w:color w:val="000000"/>
          <w:szCs w:val="22"/>
          <w:u w:color="000000"/>
          <w:lang w:bidi="ar-SA"/>
        </w:rPr>
        <w:t> zł, zgodnie z załącznikiem nr 1.</w:t>
      </w:r>
    </w:p>
    <w:p w14:paraId="6ADA334F" w14:textId="0BE6C4F3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left="680" w:firstLine="340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2. </w:t>
      </w:r>
      <w:r w:rsidRPr="00081EA3">
        <w:rPr>
          <w:color w:val="000000"/>
          <w:szCs w:val="22"/>
          <w:u w:color="000000"/>
          <w:lang w:bidi="ar-SA"/>
        </w:rPr>
        <w:t xml:space="preserve">Ustala się wydatki budżetu gminy na 2024 rok w wysokości  </w:t>
      </w:r>
      <w:r w:rsidRPr="00081EA3">
        <w:rPr>
          <w:b/>
          <w:bCs/>
          <w:color w:val="000000"/>
          <w:szCs w:val="22"/>
          <w:u w:color="000000"/>
          <w:lang w:bidi="ar-SA"/>
        </w:rPr>
        <w:t>1</w:t>
      </w:r>
      <w:r w:rsidR="00F35AAA">
        <w:rPr>
          <w:b/>
          <w:bCs/>
          <w:color w:val="000000"/>
          <w:szCs w:val="22"/>
          <w:u w:color="000000"/>
          <w:lang w:bidi="ar-SA"/>
        </w:rPr>
        <w:t>40</w:t>
      </w:r>
      <w:r w:rsidRPr="00081EA3">
        <w:rPr>
          <w:b/>
          <w:bCs/>
          <w:color w:val="000000"/>
          <w:szCs w:val="22"/>
          <w:u w:color="000000"/>
          <w:lang w:bidi="ar-SA"/>
        </w:rPr>
        <w:t>.</w:t>
      </w:r>
      <w:r w:rsidR="00405D19">
        <w:rPr>
          <w:b/>
          <w:bCs/>
          <w:color w:val="000000"/>
          <w:szCs w:val="22"/>
          <w:u w:color="000000"/>
          <w:lang w:bidi="ar-SA"/>
        </w:rPr>
        <w:t>146.724,05</w:t>
      </w:r>
      <w:r w:rsidRPr="00081EA3">
        <w:rPr>
          <w:color w:val="000000"/>
          <w:szCs w:val="22"/>
          <w:u w:color="000000"/>
          <w:lang w:bidi="ar-SA"/>
        </w:rPr>
        <w:t xml:space="preserve"> zł, w tym:</w:t>
      </w:r>
    </w:p>
    <w:p w14:paraId="4FEF3EA8" w14:textId="63941C2A" w:rsidR="00081EA3" w:rsidRPr="00081EA3" w:rsidRDefault="00081EA3" w:rsidP="00081EA3">
      <w:pPr>
        <w:autoSpaceDE w:val="0"/>
        <w:autoSpaceDN w:val="0"/>
        <w:adjustRightInd w:val="0"/>
        <w:spacing w:before="120" w:after="120" w:line="276" w:lineRule="auto"/>
        <w:ind w:left="1020" w:hanging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1) </w:t>
      </w:r>
      <w:r w:rsidRPr="00081EA3">
        <w:rPr>
          <w:color w:val="000000"/>
          <w:szCs w:val="22"/>
          <w:u w:color="000000"/>
          <w:lang w:bidi="ar-SA"/>
        </w:rPr>
        <w:t>wydatki bieżące</w:t>
      </w:r>
      <w:r w:rsidRPr="00081EA3">
        <w:rPr>
          <w:color w:val="000000"/>
          <w:szCs w:val="22"/>
          <w:u w:color="000000"/>
          <w:lang w:bidi="ar-SA"/>
        </w:rPr>
        <w:tab/>
      </w:r>
      <w:r w:rsidR="00405D19">
        <w:rPr>
          <w:color w:val="000000"/>
          <w:szCs w:val="22"/>
          <w:u w:color="000000"/>
          <w:lang w:bidi="ar-SA"/>
        </w:rPr>
        <w:t>104.928.393,05</w:t>
      </w:r>
      <w:r w:rsidRPr="00081EA3">
        <w:rPr>
          <w:color w:val="000000"/>
          <w:szCs w:val="22"/>
          <w:u w:color="000000"/>
          <w:lang w:bidi="ar-SA"/>
        </w:rPr>
        <w:t> zł,</w:t>
      </w:r>
    </w:p>
    <w:p w14:paraId="28438EAC" w14:textId="30D26DF1" w:rsidR="00081EA3" w:rsidRPr="00081EA3" w:rsidRDefault="00081EA3" w:rsidP="00081EA3">
      <w:pPr>
        <w:autoSpaceDE w:val="0"/>
        <w:autoSpaceDN w:val="0"/>
        <w:adjustRightInd w:val="0"/>
        <w:spacing w:before="120" w:after="120" w:line="276" w:lineRule="auto"/>
        <w:ind w:left="1020" w:hanging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2) </w:t>
      </w:r>
      <w:r w:rsidRPr="00081EA3">
        <w:rPr>
          <w:color w:val="000000"/>
          <w:szCs w:val="22"/>
          <w:u w:color="000000"/>
          <w:lang w:bidi="ar-SA"/>
        </w:rPr>
        <w:t>wydatki majątkowe</w:t>
      </w:r>
      <w:r w:rsidRPr="00081EA3">
        <w:rPr>
          <w:color w:val="000000"/>
          <w:szCs w:val="22"/>
          <w:u w:color="000000"/>
          <w:lang w:bidi="ar-SA"/>
        </w:rPr>
        <w:tab/>
      </w:r>
      <w:r w:rsidR="00F35AAA">
        <w:rPr>
          <w:color w:val="000000"/>
          <w:szCs w:val="22"/>
          <w:u w:color="000000"/>
          <w:lang w:bidi="ar-SA"/>
        </w:rPr>
        <w:t xml:space="preserve">  </w:t>
      </w:r>
      <w:r w:rsidR="001F2FAE">
        <w:rPr>
          <w:color w:val="000000"/>
          <w:szCs w:val="22"/>
          <w:u w:color="000000"/>
          <w:lang w:bidi="ar-SA"/>
        </w:rPr>
        <w:t>35.218.331</w:t>
      </w:r>
      <w:r w:rsidRPr="00081EA3">
        <w:rPr>
          <w:color w:val="000000"/>
          <w:szCs w:val="22"/>
          <w:u w:color="000000"/>
          <w:lang w:bidi="ar-SA"/>
        </w:rPr>
        <w:t>,00 zł, zgodnie z załącznikiem nr 2.</w:t>
      </w:r>
    </w:p>
    <w:p w14:paraId="42C51594" w14:textId="592D4AC0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left="680" w:firstLine="340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3. </w:t>
      </w:r>
      <w:r w:rsidRPr="00081EA3">
        <w:rPr>
          <w:color w:val="000000"/>
          <w:szCs w:val="22"/>
          <w:u w:color="000000"/>
          <w:lang w:bidi="ar-SA"/>
        </w:rPr>
        <w:t xml:space="preserve">Ustala się wydatki na realizację zadań inwestycyjnych w 2024 rok w kwocie </w:t>
      </w:r>
      <w:r w:rsidR="00F35AAA">
        <w:rPr>
          <w:b/>
          <w:bCs/>
          <w:color w:val="000000"/>
          <w:szCs w:val="22"/>
          <w:u w:color="000000"/>
          <w:lang w:bidi="ar-SA"/>
        </w:rPr>
        <w:t>32.</w:t>
      </w:r>
      <w:r w:rsidR="001F2FAE">
        <w:rPr>
          <w:b/>
          <w:bCs/>
          <w:color w:val="000000"/>
          <w:szCs w:val="22"/>
          <w:u w:color="000000"/>
          <w:lang w:bidi="ar-SA"/>
        </w:rPr>
        <w:t>704.288</w:t>
      </w:r>
      <w:r w:rsidRPr="00081EA3">
        <w:rPr>
          <w:b/>
          <w:bCs/>
          <w:color w:val="000000"/>
          <w:szCs w:val="22"/>
          <w:u w:color="000000"/>
          <w:lang w:bidi="ar-SA"/>
        </w:rPr>
        <w:t xml:space="preserve">,00 </w:t>
      </w:r>
      <w:r w:rsidRPr="00081EA3">
        <w:rPr>
          <w:color w:val="000000"/>
          <w:szCs w:val="22"/>
          <w:u w:color="000000"/>
          <w:lang w:bidi="ar-SA"/>
        </w:rPr>
        <w:t>zł, zgodnie z załącznikiem nr 3”.</w:t>
      </w:r>
    </w:p>
    <w:p w14:paraId="1DD9B858" w14:textId="77777777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2. </w:t>
      </w:r>
      <w:r w:rsidRPr="00081EA3">
        <w:rPr>
          <w:color w:val="000000"/>
          <w:szCs w:val="22"/>
          <w:u w:color="000000"/>
          <w:lang w:bidi="ar-SA"/>
        </w:rPr>
        <w:t>§ 2 otrzymuje brzmienie:</w:t>
      </w:r>
    </w:p>
    <w:p w14:paraId="4481B8D2" w14:textId="557E0DF4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left="680" w:firstLine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„§ 2. </w:t>
      </w:r>
      <w:r w:rsidRPr="00081EA3">
        <w:rPr>
          <w:color w:val="000000"/>
          <w:szCs w:val="22"/>
          <w:u w:color="000000"/>
          <w:lang w:bidi="ar-SA"/>
        </w:rPr>
        <w:t xml:space="preserve">Ustala się deficyt budżetu gminy w kwocie </w:t>
      </w:r>
      <w:r w:rsidR="00C14BA8">
        <w:rPr>
          <w:b/>
          <w:bCs/>
          <w:color w:val="000000"/>
          <w:szCs w:val="22"/>
          <w:u w:color="000000"/>
          <w:lang w:bidi="ar-SA"/>
        </w:rPr>
        <w:t>28.323.310</w:t>
      </w:r>
      <w:r w:rsidRPr="00081EA3">
        <w:rPr>
          <w:b/>
          <w:bCs/>
          <w:color w:val="000000"/>
          <w:szCs w:val="22"/>
          <w:u w:color="000000"/>
          <w:lang w:bidi="ar-SA"/>
        </w:rPr>
        <w:t>,00</w:t>
      </w:r>
      <w:r w:rsidRPr="00081EA3">
        <w:rPr>
          <w:color w:val="000000"/>
          <w:szCs w:val="22"/>
          <w:u w:color="000000"/>
          <w:lang w:bidi="ar-SA"/>
        </w:rPr>
        <w:t xml:space="preserve"> zł, którego źródłem pokrycia będą przychody pochodzące z:</w:t>
      </w:r>
    </w:p>
    <w:p w14:paraId="3F9C3A9D" w14:textId="77777777" w:rsidR="00081EA3" w:rsidRPr="00081EA3" w:rsidRDefault="00081EA3" w:rsidP="00081EA3">
      <w:pPr>
        <w:autoSpaceDE w:val="0"/>
        <w:autoSpaceDN w:val="0"/>
        <w:adjustRightInd w:val="0"/>
        <w:spacing w:before="120" w:after="120" w:line="276" w:lineRule="auto"/>
        <w:ind w:left="1020" w:hanging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1) </w:t>
      </w:r>
      <w:r w:rsidRPr="00081EA3">
        <w:rPr>
          <w:color w:val="000000"/>
          <w:szCs w:val="22"/>
          <w:u w:color="000000"/>
          <w:lang w:bidi="ar-SA"/>
        </w:rPr>
        <w:t>zaciągniętych kredytów 18.637.762,00 zł;</w:t>
      </w:r>
    </w:p>
    <w:p w14:paraId="67816935" w14:textId="014492F6" w:rsidR="00081EA3" w:rsidRPr="00081EA3" w:rsidRDefault="00081EA3" w:rsidP="00081EA3">
      <w:pPr>
        <w:autoSpaceDE w:val="0"/>
        <w:autoSpaceDN w:val="0"/>
        <w:adjustRightInd w:val="0"/>
        <w:spacing w:before="120" w:after="120" w:line="276" w:lineRule="auto"/>
        <w:ind w:left="1020" w:hanging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2) </w:t>
      </w:r>
      <w:r w:rsidRPr="00081EA3">
        <w:rPr>
          <w:color w:val="000000"/>
          <w:szCs w:val="22"/>
          <w:u w:color="000000"/>
          <w:lang w:bidi="ar-SA"/>
        </w:rPr>
        <w:t xml:space="preserve">wolnych środków, o których mowa w art. 217 ust.2 pkt 6 ustawy o finansach publicznych </w:t>
      </w:r>
      <w:r w:rsidR="00F35AAA">
        <w:rPr>
          <w:color w:val="000000"/>
          <w:szCs w:val="22"/>
          <w:u w:color="000000"/>
          <w:lang w:bidi="ar-SA"/>
        </w:rPr>
        <w:t>9.</w:t>
      </w:r>
      <w:r w:rsidR="00C14BA8">
        <w:rPr>
          <w:color w:val="000000"/>
          <w:szCs w:val="22"/>
          <w:u w:color="000000"/>
          <w:lang w:bidi="ar-SA"/>
        </w:rPr>
        <w:t>685.548</w:t>
      </w:r>
      <w:r w:rsidR="00F35AAA">
        <w:rPr>
          <w:color w:val="000000"/>
          <w:szCs w:val="22"/>
          <w:u w:color="000000"/>
          <w:lang w:bidi="ar-SA"/>
        </w:rPr>
        <w:t>,00</w:t>
      </w:r>
      <w:r w:rsidRPr="00081EA3">
        <w:rPr>
          <w:color w:val="000000"/>
          <w:szCs w:val="22"/>
          <w:u w:color="000000"/>
          <w:lang w:bidi="ar-SA"/>
        </w:rPr>
        <w:t> zł</w:t>
      </w:r>
      <w:r w:rsidRPr="00081EA3">
        <w:rPr>
          <w:szCs w:val="22"/>
          <w:lang w:bidi="ar-SA"/>
        </w:rPr>
        <w:t>”</w:t>
      </w:r>
    </w:p>
    <w:p w14:paraId="6AADFDBA" w14:textId="77777777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3. </w:t>
      </w:r>
      <w:r w:rsidRPr="00081EA3">
        <w:rPr>
          <w:color w:val="000000"/>
          <w:szCs w:val="22"/>
          <w:u w:color="000000"/>
          <w:lang w:bidi="ar-SA"/>
        </w:rPr>
        <w:t>§ 3 pkt 1 otrzymuje brzmienie:</w:t>
      </w:r>
    </w:p>
    <w:p w14:paraId="2FEBC2DB" w14:textId="49A4452E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left="680" w:firstLine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„§ 3. </w:t>
      </w:r>
      <w:r w:rsidRPr="00081EA3">
        <w:rPr>
          <w:color w:val="000000"/>
          <w:szCs w:val="22"/>
          <w:u w:color="000000"/>
          <w:lang w:bidi="ar-SA"/>
        </w:rPr>
        <w:t xml:space="preserve"> 1. Ustala się łączną kwotę przychodów budżetu w wysokości </w:t>
      </w:r>
      <w:r w:rsidR="00C14BA8">
        <w:rPr>
          <w:b/>
          <w:bCs/>
          <w:color w:val="000000"/>
          <w:szCs w:val="22"/>
          <w:u w:color="000000"/>
          <w:lang w:bidi="ar-SA"/>
        </w:rPr>
        <w:t>30.185.548</w:t>
      </w:r>
      <w:r w:rsidRPr="00081EA3">
        <w:rPr>
          <w:b/>
          <w:bCs/>
          <w:color w:val="000000"/>
          <w:szCs w:val="22"/>
          <w:u w:color="000000"/>
          <w:lang w:bidi="ar-SA"/>
        </w:rPr>
        <w:t>,00</w:t>
      </w:r>
      <w:r w:rsidRPr="00081EA3">
        <w:rPr>
          <w:color w:val="000000"/>
          <w:szCs w:val="22"/>
          <w:u w:color="000000"/>
          <w:lang w:bidi="ar-SA"/>
        </w:rPr>
        <w:t xml:space="preserve"> zł z tytułu:</w:t>
      </w:r>
    </w:p>
    <w:p w14:paraId="029F0FD3" w14:textId="77777777" w:rsidR="00081EA3" w:rsidRPr="00081EA3" w:rsidRDefault="00081EA3" w:rsidP="00081EA3">
      <w:pPr>
        <w:autoSpaceDE w:val="0"/>
        <w:autoSpaceDN w:val="0"/>
        <w:adjustRightInd w:val="0"/>
        <w:spacing w:before="120" w:after="120" w:line="276" w:lineRule="auto"/>
        <w:ind w:left="1020" w:hanging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1) </w:t>
      </w:r>
      <w:r w:rsidRPr="00081EA3">
        <w:rPr>
          <w:color w:val="000000"/>
          <w:szCs w:val="22"/>
          <w:u w:color="000000"/>
          <w:lang w:bidi="ar-SA"/>
        </w:rPr>
        <w:t>kredytu 20.500.000,00 zł;</w:t>
      </w:r>
    </w:p>
    <w:p w14:paraId="2B2EB0F9" w14:textId="5C89FC14" w:rsidR="00081EA3" w:rsidRPr="00081EA3" w:rsidRDefault="00081EA3" w:rsidP="00081EA3">
      <w:pPr>
        <w:autoSpaceDE w:val="0"/>
        <w:autoSpaceDN w:val="0"/>
        <w:adjustRightInd w:val="0"/>
        <w:spacing w:before="120" w:after="120" w:line="276" w:lineRule="auto"/>
        <w:ind w:left="1020" w:hanging="227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2) </w:t>
      </w:r>
      <w:r w:rsidRPr="00081EA3">
        <w:rPr>
          <w:color w:val="000000"/>
          <w:szCs w:val="22"/>
          <w:u w:color="000000"/>
          <w:lang w:bidi="ar-SA"/>
        </w:rPr>
        <w:t xml:space="preserve">wolnych środków, o których mowa w art. 217 ust.2 pkt 6 ustawy o finansach publicznych </w:t>
      </w:r>
      <w:r w:rsidR="00F35AAA">
        <w:rPr>
          <w:color w:val="000000"/>
          <w:szCs w:val="22"/>
          <w:u w:color="000000"/>
          <w:lang w:bidi="ar-SA"/>
        </w:rPr>
        <w:t>9.</w:t>
      </w:r>
      <w:r w:rsidR="00C14BA8">
        <w:rPr>
          <w:color w:val="000000"/>
          <w:szCs w:val="22"/>
          <w:u w:color="000000"/>
          <w:lang w:bidi="ar-SA"/>
        </w:rPr>
        <w:t>685.548</w:t>
      </w:r>
      <w:r w:rsidRPr="00081EA3">
        <w:rPr>
          <w:color w:val="000000"/>
          <w:szCs w:val="22"/>
          <w:u w:color="000000"/>
          <w:lang w:bidi="ar-SA"/>
        </w:rPr>
        <w:t>,00 zł</w:t>
      </w:r>
      <w:r w:rsidRPr="00081EA3">
        <w:rPr>
          <w:b/>
          <w:bCs/>
          <w:color w:val="000000"/>
          <w:szCs w:val="22"/>
          <w:u w:color="000000"/>
          <w:lang w:bidi="ar-SA"/>
        </w:rPr>
        <w:t xml:space="preserve">, </w:t>
      </w:r>
      <w:r w:rsidRPr="00081EA3">
        <w:rPr>
          <w:color w:val="000000"/>
          <w:szCs w:val="22"/>
          <w:u w:color="000000"/>
          <w:lang w:bidi="ar-SA"/>
        </w:rPr>
        <w:t>zgodnie z załącznikiem nr 4.</w:t>
      </w:r>
      <w:r w:rsidR="00DF1CA7">
        <w:rPr>
          <w:color w:val="000000"/>
          <w:szCs w:val="22"/>
          <w:u w:color="000000"/>
          <w:lang w:bidi="ar-SA"/>
        </w:rPr>
        <w:t>”</w:t>
      </w:r>
    </w:p>
    <w:p w14:paraId="39481774" w14:textId="77777777" w:rsidR="00081EA3" w:rsidRPr="00081EA3" w:rsidRDefault="00081EA3" w:rsidP="00081EA3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color w:val="000000"/>
          <w:szCs w:val="22"/>
          <w:lang w:bidi="ar-SA"/>
        </w:rPr>
      </w:pPr>
      <w:r w:rsidRPr="00081EA3">
        <w:rPr>
          <w:szCs w:val="22"/>
          <w:lang w:bidi="ar-SA"/>
        </w:rPr>
        <w:t>4. </w:t>
      </w:r>
      <w:r w:rsidRPr="00081EA3">
        <w:rPr>
          <w:color w:val="000000"/>
          <w:szCs w:val="22"/>
          <w:u w:color="000000"/>
          <w:lang w:bidi="ar-SA"/>
        </w:rPr>
        <w:t>Wprowadza się zmiany w planie dotacji celowych na 2024 rok, zgodnie z załącznikiem Nr 5.</w:t>
      </w:r>
    </w:p>
    <w:p w14:paraId="4A8E0EFF" w14:textId="4450D0B0" w:rsidR="00081EA3" w:rsidRDefault="00081EA3" w:rsidP="00F35AA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color w:val="000000"/>
          <w:szCs w:val="22"/>
          <w:u w:color="000000"/>
          <w:lang w:bidi="ar-SA"/>
        </w:rPr>
      </w:pPr>
      <w:r w:rsidRPr="00081EA3">
        <w:rPr>
          <w:szCs w:val="22"/>
          <w:lang w:bidi="ar-SA"/>
        </w:rPr>
        <w:t>5. </w:t>
      </w:r>
      <w:r w:rsidRPr="00081EA3">
        <w:rPr>
          <w:color w:val="000000"/>
          <w:szCs w:val="22"/>
          <w:u w:color="000000"/>
          <w:lang w:bidi="ar-SA"/>
        </w:rPr>
        <w:t>Wprowadza się zmiany w planie wydatków na przedsięwzięcia realizowane w ramach funduszu sołeckiego w roku 2024, zgodnie z załącznikiem  Nr 6.</w:t>
      </w:r>
    </w:p>
    <w:p w14:paraId="73D81593" w14:textId="6E44CF5D" w:rsidR="0031208E" w:rsidRPr="002A0C66" w:rsidRDefault="0031208E" w:rsidP="00F35AAA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bCs/>
          <w:color w:val="000000"/>
          <w:szCs w:val="22"/>
          <w:lang w:bidi="ar-SA"/>
        </w:rPr>
      </w:pPr>
      <w:r>
        <w:rPr>
          <w:color w:val="000000"/>
          <w:szCs w:val="22"/>
          <w:u w:color="000000"/>
          <w:lang w:bidi="ar-SA"/>
        </w:rPr>
        <w:t xml:space="preserve">6. </w:t>
      </w:r>
      <w:r w:rsidR="002A0C66" w:rsidRPr="00081EA3">
        <w:rPr>
          <w:color w:val="000000"/>
          <w:szCs w:val="22"/>
          <w:u w:color="000000"/>
          <w:lang w:bidi="ar-SA"/>
        </w:rPr>
        <w:t xml:space="preserve">Wprowadza się zmiany w planie </w:t>
      </w:r>
      <w:r w:rsidR="002A0C66">
        <w:rPr>
          <w:color w:val="000000"/>
          <w:szCs w:val="22"/>
          <w:u w:color="000000"/>
          <w:lang w:bidi="ar-SA"/>
        </w:rPr>
        <w:t xml:space="preserve">dochodów i </w:t>
      </w:r>
      <w:r w:rsidR="002A0C66" w:rsidRPr="00081EA3">
        <w:rPr>
          <w:color w:val="000000"/>
          <w:szCs w:val="22"/>
          <w:u w:color="000000"/>
          <w:lang w:bidi="ar-SA"/>
        </w:rPr>
        <w:t>wydatków</w:t>
      </w:r>
      <w:r w:rsidR="002A0C66">
        <w:rPr>
          <w:color w:val="000000"/>
          <w:szCs w:val="22"/>
          <w:u w:color="000000"/>
          <w:lang w:bidi="ar-SA"/>
        </w:rPr>
        <w:t xml:space="preserve"> </w:t>
      </w:r>
      <w:r w:rsidR="002A0C66" w:rsidRPr="002A0C66">
        <w:rPr>
          <w:bCs/>
        </w:rPr>
        <w:t xml:space="preserve">związanych z gromadzeniem środków </w:t>
      </w:r>
      <w:r w:rsidR="00B621FF">
        <w:rPr>
          <w:bCs/>
        </w:rPr>
        <w:t xml:space="preserve"> </w:t>
      </w:r>
      <w:r w:rsidR="002A0C66" w:rsidRPr="002A0C66">
        <w:rPr>
          <w:bCs/>
        </w:rPr>
        <w:t>z opłat i kar za korzystanie ze środowiska</w:t>
      </w:r>
      <w:r w:rsidR="002A0C66">
        <w:rPr>
          <w:bCs/>
        </w:rPr>
        <w:t xml:space="preserve">, </w:t>
      </w:r>
      <w:r w:rsidR="002A0C66" w:rsidRPr="00081EA3">
        <w:rPr>
          <w:color w:val="000000"/>
          <w:szCs w:val="22"/>
          <w:u w:color="000000"/>
          <w:lang w:bidi="ar-SA"/>
        </w:rPr>
        <w:t>zgodnie z załącznikiem  Nr </w:t>
      </w:r>
      <w:r w:rsidR="002A0C66">
        <w:rPr>
          <w:color w:val="000000"/>
          <w:szCs w:val="22"/>
          <w:u w:color="000000"/>
          <w:lang w:bidi="ar-SA"/>
        </w:rPr>
        <w:t>7.</w:t>
      </w:r>
    </w:p>
    <w:p w14:paraId="4D70F879" w14:textId="77777777" w:rsidR="002A0C66" w:rsidRDefault="00081EA3" w:rsidP="002A0C66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color w:val="000000"/>
          <w:szCs w:val="22"/>
          <w:u w:color="000000"/>
          <w:lang w:bidi="ar-SA"/>
        </w:rPr>
      </w:pPr>
      <w:r w:rsidRPr="00081EA3">
        <w:rPr>
          <w:b/>
          <w:bCs/>
          <w:szCs w:val="22"/>
          <w:lang w:bidi="ar-SA"/>
        </w:rPr>
        <w:t>§ 2. </w:t>
      </w:r>
      <w:r w:rsidRPr="00081EA3">
        <w:rPr>
          <w:color w:val="000000"/>
          <w:szCs w:val="22"/>
          <w:u w:color="000000"/>
          <w:lang w:bidi="ar-SA"/>
        </w:rPr>
        <w:t>Uchwała wchodzi w życie z dniem podjęcia i podlega ogłoszeniu w Dzienniku Urzędowym Województwa Pomorskiego.</w:t>
      </w:r>
    </w:p>
    <w:p w14:paraId="2DAEA0A4" w14:textId="409C763E" w:rsidR="00810E44" w:rsidRDefault="00810E44" w:rsidP="002A0C66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szCs w:val="22"/>
          <w:lang w:bidi="ar-SA"/>
        </w:rPr>
      </w:pPr>
      <w:r>
        <w:rPr>
          <w:b/>
          <w:color w:val="000000"/>
        </w:rPr>
        <w:lastRenderedPageBreak/>
        <w:t>Uzasadnienie:</w:t>
      </w:r>
    </w:p>
    <w:p w14:paraId="1F556DBA" w14:textId="59AA4CE3" w:rsidR="00810E44" w:rsidRDefault="00810E44" w:rsidP="00810E44">
      <w:pPr>
        <w:autoSpaceDE w:val="0"/>
        <w:autoSpaceDN w:val="0"/>
        <w:adjustRightInd w:val="0"/>
        <w:spacing w:before="120" w:after="120" w:line="276" w:lineRule="auto"/>
        <w:ind w:firstLine="227"/>
        <w:jc w:val="left"/>
        <w:rPr>
          <w:color w:val="000000"/>
          <w:szCs w:val="22"/>
          <w:lang w:bidi="ar-SA"/>
        </w:rPr>
      </w:pPr>
      <w:r>
        <w:rPr>
          <w:szCs w:val="22"/>
          <w:u w:val="single"/>
          <w:lang w:bidi="ar-SA"/>
        </w:rPr>
        <w:t xml:space="preserve">Zmiany planu dochodów dotyczą </w:t>
      </w:r>
      <w:r w:rsidR="00D15EFE">
        <w:rPr>
          <w:szCs w:val="22"/>
          <w:u w:val="single"/>
          <w:lang w:bidi="ar-SA"/>
        </w:rPr>
        <w:t>zmniejszenia</w:t>
      </w:r>
      <w:r>
        <w:rPr>
          <w:szCs w:val="22"/>
          <w:u w:val="single"/>
          <w:lang w:bidi="ar-SA"/>
        </w:rPr>
        <w:t xml:space="preserve"> o kwotę </w:t>
      </w:r>
      <w:r w:rsidR="00D15EFE">
        <w:rPr>
          <w:b/>
          <w:bCs/>
          <w:color w:val="000000"/>
          <w:szCs w:val="22"/>
          <w:u w:val="single"/>
          <w:lang w:bidi="ar-SA"/>
        </w:rPr>
        <w:t>1.336.423</w:t>
      </w:r>
      <w:r>
        <w:rPr>
          <w:b/>
          <w:bCs/>
          <w:color w:val="000000"/>
          <w:szCs w:val="22"/>
          <w:u w:val="single"/>
          <w:lang w:bidi="ar-SA"/>
        </w:rPr>
        <w:t>,00</w:t>
      </w:r>
      <w:r>
        <w:rPr>
          <w:color w:val="000000"/>
          <w:szCs w:val="22"/>
          <w:u w:val="single"/>
          <w:lang w:bidi="ar-SA"/>
        </w:rPr>
        <w:t xml:space="preserve"> zł, w tym m.in.:</w:t>
      </w:r>
    </w:p>
    <w:p w14:paraId="0330A0E9" w14:textId="576C0D3C" w:rsidR="0005756E" w:rsidRDefault="0005756E" w:rsidP="00810E44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 dziale 010 </w:t>
      </w:r>
      <w:r w:rsidR="00AD4B54">
        <w:rPr>
          <w:color w:val="000000"/>
          <w:szCs w:val="22"/>
          <w:lang w:bidi="ar-SA"/>
        </w:rPr>
        <w:t xml:space="preserve">zmniejszenia </w:t>
      </w:r>
      <w:r>
        <w:rPr>
          <w:color w:val="000000"/>
          <w:szCs w:val="22"/>
          <w:lang w:bidi="ar-SA"/>
        </w:rPr>
        <w:t>o kwotę 100.000 zł w związku z rozliczeniem podatku VAT od czynszu za dzierżawę majątku;</w:t>
      </w:r>
    </w:p>
    <w:p w14:paraId="2B5F2A40" w14:textId="2B56B742" w:rsidR="00810E44" w:rsidRDefault="00810E44" w:rsidP="00810E44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 dziale </w:t>
      </w:r>
      <w:r w:rsidR="00D15EFE">
        <w:rPr>
          <w:color w:val="000000"/>
          <w:szCs w:val="22"/>
          <w:lang w:bidi="ar-SA"/>
        </w:rPr>
        <w:t>600</w:t>
      </w:r>
      <w:r>
        <w:rPr>
          <w:color w:val="000000"/>
          <w:szCs w:val="22"/>
          <w:lang w:bidi="ar-SA"/>
        </w:rPr>
        <w:t xml:space="preserve"> </w:t>
      </w:r>
      <w:r w:rsidR="00AD4B54">
        <w:rPr>
          <w:color w:val="000000"/>
          <w:szCs w:val="22"/>
          <w:lang w:bidi="ar-SA"/>
        </w:rPr>
        <w:t>zmniejszenia</w:t>
      </w:r>
      <w:r w:rsidR="00AD4B54">
        <w:rPr>
          <w:color w:val="000000"/>
          <w:szCs w:val="22"/>
          <w:lang w:bidi="ar-SA"/>
        </w:rPr>
        <w:t xml:space="preserve"> </w:t>
      </w:r>
      <w:r>
        <w:rPr>
          <w:color w:val="000000"/>
          <w:szCs w:val="22"/>
          <w:lang w:bidi="ar-SA"/>
        </w:rPr>
        <w:t xml:space="preserve">o kwotę </w:t>
      </w:r>
      <w:r w:rsidR="0005756E">
        <w:rPr>
          <w:color w:val="000000"/>
          <w:szCs w:val="22"/>
          <w:lang w:bidi="ar-SA"/>
        </w:rPr>
        <w:t>1.500.000</w:t>
      </w:r>
      <w:r>
        <w:rPr>
          <w:color w:val="000000"/>
          <w:szCs w:val="22"/>
          <w:lang w:bidi="ar-SA"/>
        </w:rPr>
        <w:t xml:space="preserve">,00 zł w związku </w:t>
      </w:r>
      <w:r w:rsidR="0005756E">
        <w:rPr>
          <w:color w:val="000000"/>
          <w:szCs w:val="22"/>
          <w:lang w:bidi="ar-SA"/>
        </w:rPr>
        <w:t>ze zmianą planowanych środków z Funduszu Rozwoju Przewozów Autobusowych i o</w:t>
      </w:r>
      <w:r w:rsidR="00AD4B54">
        <w:rPr>
          <w:color w:val="000000"/>
          <w:szCs w:val="22"/>
          <w:lang w:bidi="ar-SA"/>
        </w:rPr>
        <w:t xml:space="preserve"> kwotę </w:t>
      </w:r>
      <w:r w:rsidR="0005756E">
        <w:rPr>
          <w:color w:val="000000"/>
          <w:szCs w:val="22"/>
          <w:lang w:bidi="ar-SA"/>
        </w:rPr>
        <w:t>500.000,00 zł z tytułu rekompensaty za ulgi ustawowe w komunikacji publicznej</w:t>
      </w:r>
      <w:r>
        <w:rPr>
          <w:color w:val="000000"/>
          <w:szCs w:val="22"/>
          <w:lang w:bidi="ar-SA"/>
        </w:rPr>
        <w:t xml:space="preserve">; </w:t>
      </w:r>
    </w:p>
    <w:p w14:paraId="65043A3F" w14:textId="69B5C3B5" w:rsidR="00AD4B54" w:rsidRDefault="00AD4B54" w:rsidP="00810E44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 dziale 801 zwiększenie o kwotę 2.000,00 zł w </w:t>
      </w:r>
      <w:r w:rsidR="00B91D91">
        <w:rPr>
          <w:color w:val="000000"/>
          <w:szCs w:val="22"/>
          <w:lang w:bidi="ar-SA"/>
        </w:rPr>
        <w:t>tytułu otrzymanej darowizny dla szkoły podstawowej w Dąbrówce Tczewskiej na zakup stołu do ping-ponga;</w:t>
      </w:r>
    </w:p>
    <w:p w14:paraId="66F5CA92" w14:textId="4D7EE730" w:rsidR="0005756E" w:rsidRDefault="00227DF3" w:rsidP="00810E44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przeniesienia kwoty 40.000,00 zł z </w:t>
      </w:r>
      <w:r w:rsidR="0005756E">
        <w:rPr>
          <w:color w:val="000000"/>
          <w:szCs w:val="22"/>
          <w:lang w:bidi="ar-SA"/>
        </w:rPr>
        <w:t>dział</w:t>
      </w:r>
      <w:r>
        <w:rPr>
          <w:color w:val="000000"/>
          <w:szCs w:val="22"/>
          <w:lang w:bidi="ar-SA"/>
        </w:rPr>
        <w:t>u</w:t>
      </w:r>
      <w:r w:rsidR="0005756E">
        <w:rPr>
          <w:color w:val="000000"/>
          <w:szCs w:val="22"/>
          <w:lang w:bidi="ar-SA"/>
        </w:rPr>
        <w:t xml:space="preserve"> 851</w:t>
      </w:r>
      <w:r>
        <w:rPr>
          <w:color w:val="000000"/>
          <w:szCs w:val="22"/>
          <w:lang w:bidi="ar-SA"/>
        </w:rPr>
        <w:t xml:space="preserve"> do </w:t>
      </w:r>
      <w:r w:rsidR="0005756E">
        <w:rPr>
          <w:color w:val="000000"/>
          <w:szCs w:val="22"/>
          <w:lang w:bidi="ar-SA"/>
        </w:rPr>
        <w:t>75</w:t>
      </w:r>
      <w:r>
        <w:rPr>
          <w:color w:val="000000"/>
          <w:szCs w:val="22"/>
          <w:lang w:bidi="ar-SA"/>
        </w:rPr>
        <w:t>6 w związku z zastosowaniem mylnej klasyfikacji dla dochodów z części opłat za zezwolenie na sprzedaż napojów alkoholowych;</w:t>
      </w:r>
    </w:p>
    <w:p w14:paraId="3AF00059" w14:textId="4EBF617D" w:rsidR="00227DF3" w:rsidRDefault="00227DF3" w:rsidP="00810E44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zwiększenia planu dotacji o kwotę 6.000 zł w dziale 852 rodz. 85205 § 2030 z przeznaczeniem na realizację zadań wynikających z ustawy o przeciwdziałaniu przemocy domowej , zgodnie z otrzymanym pismem Wojewody Pomorskiego Nr FB-I.3111.67.2.2024.SL;</w:t>
      </w:r>
    </w:p>
    <w:p w14:paraId="182EF30C" w14:textId="5117A320" w:rsidR="00810E44" w:rsidRDefault="00810E44" w:rsidP="00810E44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 dziale </w:t>
      </w:r>
      <w:r w:rsidR="00227DF3">
        <w:rPr>
          <w:color w:val="000000"/>
          <w:szCs w:val="22"/>
          <w:lang w:bidi="ar-SA"/>
        </w:rPr>
        <w:t>900</w:t>
      </w:r>
      <w:r>
        <w:rPr>
          <w:color w:val="000000"/>
          <w:szCs w:val="22"/>
          <w:lang w:bidi="ar-SA"/>
        </w:rPr>
        <w:t xml:space="preserve"> </w:t>
      </w:r>
      <w:r w:rsidR="003A2300">
        <w:rPr>
          <w:color w:val="000000"/>
          <w:szCs w:val="22"/>
          <w:lang w:bidi="ar-SA"/>
        </w:rPr>
        <w:t xml:space="preserve">rodz. 90005 </w:t>
      </w:r>
      <w:r w:rsidR="00227DF3">
        <w:rPr>
          <w:color w:val="000000"/>
          <w:szCs w:val="22"/>
          <w:lang w:bidi="ar-SA"/>
        </w:rPr>
        <w:t xml:space="preserve">zwiększenia środków na realizację programu „Ciepłe Mieszkanie” </w:t>
      </w:r>
      <w:r w:rsidR="003A2300">
        <w:rPr>
          <w:color w:val="000000"/>
          <w:szCs w:val="22"/>
          <w:lang w:bidi="ar-SA"/>
        </w:rPr>
        <w:t xml:space="preserve">          </w:t>
      </w:r>
      <w:r w:rsidR="00227DF3">
        <w:rPr>
          <w:color w:val="000000"/>
          <w:szCs w:val="22"/>
          <w:lang w:bidi="ar-SA"/>
        </w:rPr>
        <w:t xml:space="preserve">o kwotę </w:t>
      </w:r>
      <w:r w:rsidR="00227DF3">
        <w:rPr>
          <w:color w:val="000000"/>
          <w:szCs w:val="22"/>
          <w:lang w:bidi="ar-SA"/>
        </w:rPr>
        <w:t>8.5</w:t>
      </w:r>
      <w:r w:rsidR="00227DF3">
        <w:rPr>
          <w:color w:val="000000"/>
          <w:szCs w:val="22"/>
          <w:lang w:bidi="ar-SA"/>
        </w:rPr>
        <w:t>00,00</w:t>
      </w:r>
      <w:r w:rsidR="00227DF3">
        <w:rPr>
          <w:color w:val="000000"/>
          <w:szCs w:val="22"/>
          <w:lang w:bidi="ar-SA"/>
        </w:rPr>
        <w:t xml:space="preserve"> zł z zakończenia edycji z roku 2023 oraz</w:t>
      </w:r>
      <w:r w:rsidR="003A2300">
        <w:rPr>
          <w:color w:val="000000"/>
          <w:szCs w:val="22"/>
          <w:lang w:bidi="ar-SA"/>
        </w:rPr>
        <w:t xml:space="preserve"> zgodnie z nową umową (edycja 2024)</w:t>
      </w:r>
      <w:r w:rsidR="00227DF3">
        <w:rPr>
          <w:color w:val="000000"/>
          <w:szCs w:val="22"/>
          <w:lang w:bidi="ar-SA"/>
        </w:rPr>
        <w:t xml:space="preserve"> </w:t>
      </w:r>
      <w:r w:rsidR="003A2300">
        <w:rPr>
          <w:color w:val="000000"/>
          <w:szCs w:val="22"/>
          <w:lang w:bidi="ar-SA"/>
        </w:rPr>
        <w:t xml:space="preserve">o kwotę </w:t>
      </w:r>
      <w:r w:rsidR="00227DF3">
        <w:rPr>
          <w:color w:val="000000"/>
          <w:szCs w:val="22"/>
          <w:lang w:bidi="ar-SA"/>
        </w:rPr>
        <w:t>630.500</w:t>
      </w:r>
      <w:r w:rsidR="003A2300">
        <w:rPr>
          <w:color w:val="000000"/>
          <w:szCs w:val="22"/>
          <w:lang w:bidi="ar-SA"/>
        </w:rPr>
        <w:t>,00</w:t>
      </w:r>
      <w:r w:rsidR="00227DF3">
        <w:rPr>
          <w:color w:val="000000"/>
          <w:szCs w:val="22"/>
          <w:lang w:bidi="ar-SA"/>
        </w:rPr>
        <w:t xml:space="preserve"> zł na I etap</w:t>
      </w:r>
      <w:r w:rsidR="003A2300">
        <w:rPr>
          <w:color w:val="000000"/>
          <w:szCs w:val="22"/>
          <w:lang w:bidi="ar-SA"/>
        </w:rPr>
        <w:t>. W roku 2025  na II etap umowa zakłada kwotę 370.500,00 zł</w:t>
      </w:r>
      <w:r w:rsidR="00AD4B54">
        <w:rPr>
          <w:color w:val="000000"/>
          <w:szCs w:val="22"/>
          <w:lang w:bidi="ar-SA"/>
        </w:rPr>
        <w:t>;</w:t>
      </w:r>
    </w:p>
    <w:p w14:paraId="5C2EC782" w14:textId="12D9F245" w:rsidR="00810E44" w:rsidRDefault="00810E44" w:rsidP="00810E44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 dziale 900 </w:t>
      </w:r>
      <w:r w:rsidR="003A2300">
        <w:rPr>
          <w:color w:val="000000"/>
          <w:szCs w:val="22"/>
          <w:lang w:bidi="ar-SA"/>
        </w:rPr>
        <w:t xml:space="preserve">rozdz. 90019 </w:t>
      </w:r>
      <w:r>
        <w:rPr>
          <w:color w:val="000000"/>
          <w:szCs w:val="22"/>
          <w:lang w:bidi="ar-SA"/>
        </w:rPr>
        <w:t xml:space="preserve">o kwotę </w:t>
      </w:r>
      <w:r w:rsidR="003A2300">
        <w:rPr>
          <w:color w:val="000000"/>
          <w:szCs w:val="22"/>
          <w:lang w:bidi="ar-SA"/>
        </w:rPr>
        <w:t>12.500</w:t>
      </w:r>
      <w:r>
        <w:rPr>
          <w:color w:val="000000"/>
          <w:szCs w:val="22"/>
          <w:lang w:bidi="ar-SA"/>
        </w:rPr>
        <w:t xml:space="preserve">,00 zł w </w:t>
      </w:r>
      <w:r w:rsidR="003A2300">
        <w:rPr>
          <w:color w:val="000000"/>
          <w:szCs w:val="22"/>
          <w:lang w:bidi="ar-SA"/>
        </w:rPr>
        <w:t xml:space="preserve">tytułu kar i opłat za korzystanie ze środowiska z przeznaczeniem na realizację zadań </w:t>
      </w:r>
      <w:r w:rsidR="00AD4B54">
        <w:rPr>
          <w:color w:val="000000"/>
          <w:szCs w:val="22"/>
          <w:lang w:bidi="ar-SA"/>
        </w:rPr>
        <w:t xml:space="preserve">o których mowa w art. </w:t>
      </w:r>
      <w:r w:rsidR="003A2300">
        <w:rPr>
          <w:color w:val="000000"/>
          <w:szCs w:val="22"/>
          <w:lang w:bidi="ar-SA"/>
        </w:rPr>
        <w:t>40</w:t>
      </w:r>
      <w:r w:rsidR="00AD4B54">
        <w:rPr>
          <w:color w:val="000000"/>
          <w:szCs w:val="22"/>
          <w:lang w:bidi="ar-SA"/>
        </w:rPr>
        <w:t>3 ustawy</w:t>
      </w:r>
      <w:r w:rsidR="003A2300">
        <w:rPr>
          <w:color w:val="000000"/>
          <w:szCs w:val="22"/>
          <w:lang w:bidi="ar-SA"/>
        </w:rPr>
        <w:t xml:space="preserve"> </w:t>
      </w:r>
      <w:r w:rsidR="00AD4B54">
        <w:rPr>
          <w:color w:val="000000"/>
          <w:szCs w:val="22"/>
          <w:lang w:bidi="ar-SA"/>
        </w:rPr>
        <w:t>P</w:t>
      </w:r>
      <w:r w:rsidR="003A2300">
        <w:rPr>
          <w:color w:val="000000"/>
          <w:szCs w:val="22"/>
          <w:lang w:bidi="ar-SA"/>
        </w:rPr>
        <w:t>rawo ochrony środowiska</w:t>
      </w:r>
      <w:r w:rsidR="00AD4B54">
        <w:rPr>
          <w:color w:val="000000"/>
          <w:szCs w:val="22"/>
          <w:lang w:bidi="ar-SA"/>
        </w:rPr>
        <w:t>;</w:t>
      </w:r>
    </w:p>
    <w:p w14:paraId="2479DF7E" w14:textId="0D3DF142" w:rsidR="00AD4B54" w:rsidRDefault="00AD4B54" w:rsidP="00AD4B54">
      <w:pPr>
        <w:autoSpaceDE w:val="0"/>
        <w:autoSpaceDN w:val="0"/>
        <w:adjustRightInd w:val="0"/>
        <w:spacing w:before="120" w:after="120" w:line="276" w:lineRule="auto"/>
        <w:ind w:left="227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Pozostałe zmiany związane są z przeprowadzoną analizą wykonania dochodów i dotyczą zwiększenia planu w pozycjach budżetu wcześniej nieplanowanych bądź planowanych w niższej wartości</w:t>
      </w:r>
      <w:r w:rsidR="0058531B">
        <w:rPr>
          <w:color w:val="000000"/>
          <w:szCs w:val="22"/>
          <w:lang w:bidi="ar-SA"/>
        </w:rPr>
        <w:t>,</w:t>
      </w:r>
      <w:r>
        <w:rPr>
          <w:color w:val="000000"/>
          <w:szCs w:val="22"/>
          <w:lang w:bidi="ar-SA"/>
        </w:rPr>
        <w:t xml:space="preserve"> takich jak: z tytułu kar  i odszkodowań wynikających z umów, odsetek od nieterminowych płatności, sprzedaży składników majątkowych</w:t>
      </w:r>
      <w:r w:rsidR="0058531B">
        <w:rPr>
          <w:color w:val="000000"/>
          <w:szCs w:val="22"/>
          <w:lang w:bidi="ar-SA"/>
        </w:rPr>
        <w:t>.</w:t>
      </w:r>
    </w:p>
    <w:p w14:paraId="09A8B041" w14:textId="237BF7AD" w:rsidR="00810E44" w:rsidRDefault="00810E44" w:rsidP="00810E44">
      <w:pPr>
        <w:autoSpaceDE w:val="0"/>
        <w:autoSpaceDN w:val="0"/>
        <w:adjustRightInd w:val="0"/>
        <w:spacing w:before="120" w:after="120" w:line="276" w:lineRule="auto"/>
        <w:ind w:firstLine="227"/>
        <w:rPr>
          <w:color w:val="000000"/>
          <w:szCs w:val="22"/>
          <w:lang w:bidi="ar-SA"/>
        </w:rPr>
      </w:pPr>
      <w:r>
        <w:rPr>
          <w:color w:val="000000"/>
          <w:szCs w:val="22"/>
          <w:u w:val="single" w:color="000000"/>
          <w:lang w:bidi="ar-SA"/>
        </w:rPr>
        <w:t xml:space="preserve">Zmiany planu wydatków dotyczą </w:t>
      </w:r>
      <w:r w:rsidR="0058531B">
        <w:rPr>
          <w:color w:val="000000"/>
          <w:szCs w:val="22"/>
          <w:u w:val="single" w:color="000000"/>
          <w:lang w:bidi="ar-SA"/>
        </w:rPr>
        <w:t>zmniejszenia</w:t>
      </w:r>
      <w:r>
        <w:rPr>
          <w:color w:val="000000"/>
          <w:szCs w:val="22"/>
          <w:u w:val="single" w:color="000000"/>
          <w:lang w:bidi="ar-SA"/>
        </w:rPr>
        <w:t xml:space="preserve"> o kwotę </w:t>
      </w:r>
      <w:r w:rsidR="0058531B">
        <w:rPr>
          <w:b/>
          <w:bCs/>
          <w:color w:val="000000"/>
          <w:szCs w:val="22"/>
          <w:u w:val="single" w:color="000000"/>
          <w:lang w:bidi="ar-SA"/>
        </w:rPr>
        <w:t>972.549</w:t>
      </w:r>
      <w:r>
        <w:rPr>
          <w:b/>
          <w:bCs/>
          <w:color w:val="000000"/>
          <w:szCs w:val="22"/>
          <w:u w:val="single" w:color="000000"/>
          <w:lang w:bidi="ar-SA"/>
        </w:rPr>
        <w:t>,00</w:t>
      </w:r>
      <w:r>
        <w:rPr>
          <w:color w:val="000000"/>
          <w:szCs w:val="22"/>
          <w:u w:val="single" w:color="000000"/>
          <w:lang w:bidi="ar-SA"/>
        </w:rPr>
        <w:t xml:space="preserve"> zł,  w tym m.in.:</w:t>
      </w:r>
    </w:p>
    <w:p w14:paraId="277E61EA" w14:textId="27990596" w:rsidR="00810E44" w:rsidRDefault="00810E44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w dzia</w:t>
      </w:r>
      <w:r w:rsidR="0078725F">
        <w:rPr>
          <w:color w:val="000000"/>
          <w:szCs w:val="22"/>
          <w:lang w:bidi="ar-SA"/>
        </w:rPr>
        <w:t>łach</w:t>
      </w:r>
      <w:r>
        <w:rPr>
          <w:color w:val="000000"/>
          <w:szCs w:val="22"/>
          <w:lang w:bidi="ar-SA"/>
        </w:rPr>
        <w:t xml:space="preserve"> 010</w:t>
      </w:r>
      <w:r w:rsidR="00FC697B">
        <w:rPr>
          <w:color w:val="000000"/>
          <w:szCs w:val="22"/>
          <w:lang w:bidi="ar-SA"/>
        </w:rPr>
        <w:t>, 600, 900 oraz 926</w:t>
      </w:r>
      <w:r>
        <w:rPr>
          <w:color w:val="000000"/>
          <w:szCs w:val="22"/>
          <w:lang w:bidi="ar-SA"/>
        </w:rPr>
        <w:t>  dokon</w:t>
      </w:r>
      <w:r w:rsidR="00FC697B">
        <w:rPr>
          <w:color w:val="000000"/>
          <w:szCs w:val="22"/>
          <w:lang w:bidi="ar-SA"/>
        </w:rPr>
        <w:t>ano</w:t>
      </w:r>
      <w:r w:rsidR="0078725F">
        <w:rPr>
          <w:color w:val="000000"/>
          <w:szCs w:val="22"/>
          <w:lang w:bidi="ar-SA"/>
        </w:rPr>
        <w:t xml:space="preserve"> zmian w zakresie </w:t>
      </w:r>
      <w:r>
        <w:rPr>
          <w:color w:val="000000"/>
          <w:szCs w:val="22"/>
          <w:lang w:bidi="ar-SA"/>
        </w:rPr>
        <w:t>zada</w:t>
      </w:r>
      <w:r w:rsidR="0078725F">
        <w:rPr>
          <w:color w:val="000000"/>
          <w:szCs w:val="22"/>
          <w:lang w:bidi="ar-SA"/>
        </w:rPr>
        <w:t>ń</w:t>
      </w:r>
      <w:r>
        <w:rPr>
          <w:color w:val="000000"/>
          <w:szCs w:val="22"/>
          <w:lang w:bidi="ar-SA"/>
        </w:rPr>
        <w:t xml:space="preserve"> inwestycyjn</w:t>
      </w:r>
      <w:r w:rsidR="0078725F">
        <w:rPr>
          <w:color w:val="000000"/>
          <w:szCs w:val="22"/>
          <w:lang w:bidi="ar-SA"/>
        </w:rPr>
        <w:t>ych</w:t>
      </w:r>
      <w:r w:rsidR="00FC697B">
        <w:rPr>
          <w:color w:val="000000"/>
          <w:szCs w:val="22"/>
          <w:lang w:bidi="ar-SA"/>
        </w:rPr>
        <w:t xml:space="preserve"> wymienionych w załączniku nr 3 do uchwały</w:t>
      </w:r>
      <w:r w:rsidR="0078725F">
        <w:rPr>
          <w:color w:val="000000"/>
          <w:szCs w:val="22"/>
          <w:lang w:bidi="ar-SA"/>
        </w:rPr>
        <w:t>;</w:t>
      </w:r>
    </w:p>
    <w:p w14:paraId="367F1F9B" w14:textId="38DB15C4" w:rsidR="00810E44" w:rsidRDefault="00810E44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w dziale 600 </w:t>
      </w:r>
      <w:r w:rsidR="0078725F">
        <w:rPr>
          <w:color w:val="000000"/>
          <w:szCs w:val="22"/>
          <w:lang w:bidi="ar-SA"/>
        </w:rPr>
        <w:t>zmniejsza</w:t>
      </w:r>
      <w:r>
        <w:rPr>
          <w:color w:val="000000"/>
          <w:szCs w:val="22"/>
          <w:lang w:bidi="ar-SA"/>
        </w:rPr>
        <w:t xml:space="preserve"> się wydatki o kwotę </w:t>
      </w:r>
      <w:r w:rsidR="0078725F">
        <w:rPr>
          <w:color w:val="000000"/>
          <w:szCs w:val="22"/>
          <w:lang w:bidi="ar-SA"/>
        </w:rPr>
        <w:t>1.3</w:t>
      </w:r>
      <w:r w:rsidR="00FC697B">
        <w:rPr>
          <w:color w:val="000000"/>
          <w:szCs w:val="22"/>
          <w:lang w:bidi="ar-SA"/>
        </w:rPr>
        <w:t>30</w:t>
      </w:r>
      <w:r>
        <w:rPr>
          <w:color w:val="000000"/>
          <w:szCs w:val="22"/>
          <w:lang w:bidi="ar-SA"/>
        </w:rPr>
        <w:t>.000,00 zł, w tym:</w:t>
      </w:r>
    </w:p>
    <w:p w14:paraId="45EC4FBB" w14:textId="3A70D0AD" w:rsidR="00810E44" w:rsidRDefault="0078725F" w:rsidP="00810E44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1.300</w:t>
      </w:r>
      <w:r w:rsidR="00810E44">
        <w:rPr>
          <w:color w:val="000000"/>
          <w:szCs w:val="22"/>
          <w:lang w:bidi="ar-SA"/>
        </w:rPr>
        <w:t xml:space="preserve">.000,00 zł  </w:t>
      </w:r>
      <w:r>
        <w:rPr>
          <w:color w:val="000000"/>
          <w:szCs w:val="22"/>
          <w:lang w:bidi="ar-SA"/>
        </w:rPr>
        <w:t>na organizację transportu zbiorowego, z tego 600.000,00 zł przenosi się do działu 801 na dowożenie dzieci do szkół;</w:t>
      </w:r>
    </w:p>
    <w:p w14:paraId="15BB8B48" w14:textId="47B916B9" w:rsidR="00810E44" w:rsidRDefault="00FC697B" w:rsidP="00810E44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30</w:t>
      </w:r>
      <w:r w:rsidR="00810E44">
        <w:rPr>
          <w:color w:val="000000"/>
          <w:szCs w:val="22"/>
          <w:lang w:bidi="ar-SA"/>
        </w:rPr>
        <w:t>.000,00 zł na zakupy bieżące i  roboty cząstkowe na drogach gminnych,</w:t>
      </w:r>
    </w:p>
    <w:p w14:paraId="56DB1488" w14:textId="77777777" w:rsidR="00810E44" w:rsidRDefault="00810E44" w:rsidP="00810E44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780.000,00 zł na zadania inwestycyjne dotyczące budowy drogi  Boroszewo Bojary oraz ulicy Krótkiej w Czarlinie,</w:t>
      </w:r>
    </w:p>
    <w:p w14:paraId="2DAF9B45" w14:textId="77777777" w:rsidR="00810E44" w:rsidRDefault="00810E44" w:rsidP="00810E44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265.000,00 zł na zakupy wiat przystankowych oraz na pozostałe wydatki związane                        z funkcjonowaniem przystanków komunikacyjnych;</w:t>
      </w:r>
    </w:p>
    <w:p w14:paraId="44E47531" w14:textId="79601EFD" w:rsidR="00810E44" w:rsidRDefault="00810E44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 dziale </w:t>
      </w:r>
      <w:r w:rsidR="00FC697B">
        <w:rPr>
          <w:color w:val="000000"/>
          <w:szCs w:val="22"/>
          <w:lang w:bidi="ar-SA"/>
        </w:rPr>
        <w:t>750 zmniejsza się na wydatki na wynagrodzenia o kwotę 800.000,00 zł w związku z uaktualnieniem planu do bieżącego zatrudnienia;</w:t>
      </w:r>
    </w:p>
    <w:p w14:paraId="0B70AB73" w14:textId="3DED81DC" w:rsidR="00810E44" w:rsidRDefault="00810E44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w dziale 7</w:t>
      </w:r>
      <w:r w:rsidR="00FC697B">
        <w:rPr>
          <w:color w:val="000000"/>
          <w:szCs w:val="22"/>
          <w:lang w:bidi="ar-SA"/>
        </w:rPr>
        <w:t>57</w:t>
      </w:r>
      <w:r>
        <w:rPr>
          <w:color w:val="000000"/>
          <w:szCs w:val="22"/>
          <w:lang w:bidi="ar-SA"/>
        </w:rPr>
        <w:t xml:space="preserve"> </w:t>
      </w:r>
      <w:r w:rsidR="00FC697B">
        <w:rPr>
          <w:color w:val="000000"/>
          <w:szCs w:val="22"/>
          <w:lang w:bidi="ar-SA"/>
        </w:rPr>
        <w:t>zmniejsza się plan o 100.000,00 zł na obsługę długu;</w:t>
      </w:r>
    </w:p>
    <w:p w14:paraId="7C6E1BA9" w14:textId="0589451A" w:rsidR="00810E44" w:rsidRDefault="00796337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z</w:t>
      </w:r>
      <w:r w:rsidR="00810E44">
        <w:rPr>
          <w:color w:val="000000"/>
          <w:szCs w:val="22"/>
          <w:lang w:bidi="ar-SA"/>
        </w:rPr>
        <w:t> dzia</w:t>
      </w:r>
      <w:r>
        <w:rPr>
          <w:color w:val="000000"/>
          <w:szCs w:val="22"/>
          <w:lang w:bidi="ar-SA"/>
        </w:rPr>
        <w:t>łu</w:t>
      </w:r>
      <w:r w:rsidR="00810E44">
        <w:rPr>
          <w:color w:val="000000"/>
          <w:szCs w:val="22"/>
          <w:lang w:bidi="ar-SA"/>
        </w:rPr>
        <w:t xml:space="preserve"> </w:t>
      </w:r>
      <w:r w:rsidR="00FC697B">
        <w:rPr>
          <w:color w:val="000000"/>
          <w:szCs w:val="22"/>
          <w:lang w:bidi="ar-SA"/>
        </w:rPr>
        <w:t>801</w:t>
      </w:r>
      <w:r w:rsidR="00810E44">
        <w:rPr>
          <w:color w:val="000000"/>
          <w:szCs w:val="22"/>
          <w:lang w:bidi="ar-SA"/>
        </w:rPr>
        <w:t xml:space="preserve"> </w:t>
      </w:r>
      <w:r>
        <w:rPr>
          <w:color w:val="000000"/>
          <w:szCs w:val="22"/>
          <w:lang w:bidi="ar-SA"/>
        </w:rPr>
        <w:t>do działu 854 przenosi się kwotę 15.800,00 zł na organizację półkolonii w Zespole Kształcenia i Wychowania w Swarożynie;</w:t>
      </w:r>
    </w:p>
    <w:p w14:paraId="27282E23" w14:textId="028E2EF5" w:rsidR="00810E44" w:rsidRDefault="00810E44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lastRenderedPageBreak/>
        <w:t>w dziale 754 z</w:t>
      </w:r>
      <w:r w:rsidR="00796337">
        <w:rPr>
          <w:color w:val="000000"/>
          <w:szCs w:val="22"/>
          <w:lang w:bidi="ar-SA"/>
        </w:rPr>
        <w:t>mniejsza</w:t>
      </w:r>
      <w:r>
        <w:rPr>
          <w:color w:val="000000"/>
          <w:szCs w:val="22"/>
          <w:lang w:bidi="ar-SA"/>
        </w:rPr>
        <w:t xml:space="preserve"> się plan o kwotę </w:t>
      </w:r>
      <w:r w:rsidR="00796337">
        <w:rPr>
          <w:color w:val="000000"/>
          <w:szCs w:val="22"/>
          <w:lang w:bidi="ar-SA"/>
        </w:rPr>
        <w:t>100.000</w:t>
      </w:r>
      <w:r>
        <w:rPr>
          <w:color w:val="000000"/>
          <w:szCs w:val="22"/>
          <w:lang w:bidi="ar-SA"/>
        </w:rPr>
        <w:t xml:space="preserve">,00 zł </w:t>
      </w:r>
      <w:r w:rsidR="00796337">
        <w:rPr>
          <w:color w:val="000000"/>
          <w:szCs w:val="22"/>
          <w:lang w:bidi="ar-SA"/>
        </w:rPr>
        <w:t xml:space="preserve">przeznaczonych </w:t>
      </w:r>
      <w:r>
        <w:rPr>
          <w:color w:val="000000"/>
          <w:szCs w:val="22"/>
          <w:lang w:bidi="ar-SA"/>
        </w:rPr>
        <w:t xml:space="preserve">na </w:t>
      </w:r>
      <w:r w:rsidR="00796337">
        <w:rPr>
          <w:color w:val="000000"/>
          <w:szCs w:val="22"/>
          <w:lang w:bidi="ar-SA"/>
        </w:rPr>
        <w:t>wymianę, konserwację hydrantów. Środki zabezpieczono w dziale 010 rozdz. 01044;</w:t>
      </w:r>
    </w:p>
    <w:p w14:paraId="0F4719B5" w14:textId="00FE45FE" w:rsidR="00810E44" w:rsidRDefault="00810E44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 dziale 852 zwiększa się plan o kwotę </w:t>
      </w:r>
      <w:r w:rsidR="00796337">
        <w:rPr>
          <w:color w:val="000000"/>
          <w:szCs w:val="22"/>
          <w:lang w:bidi="ar-SA"/>
        </w:rPr>
        <w:t>6.000,00</w:t>
      </w:r>
      <w:r>
        <w:rPr>
          <w:color w:val="000000"/>
          <w:szCs w:val="22"/>
          <w:lang w:bidi="ar-SA"/>
        </w:rPr>
        <w:t xml:space="preserve"> zł w ośrodku pomocy społecznej </w:t>
      </w:r>
      <w:r w:rsidR="00796337">
        <w:rPr>
          <w:color w:val="000000"/>
          <w:szCs w:val="22"/>
          <w:lang w:bidi="ar-SA"/>
        </w:rPr>
        <w:t>w związku z otrzymaną dotacją oraz o kwotę 2.951,00 zł na realizację zadań w ramach programu „Czyste powietrze”;</w:t>
      </w:r>
    </w:p>
    <w:p w14:paraId="533993E1" w14:textId="65B09405" w:rsidR="00810E44" w:rsidRPr="0031208E" w:rsidRDefault="00810E44" w:rsidP="0031208E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 dziale 900 </w:t>
      </w:r>
      <w:r w:rsidR="0031208E">
        <w:rPr>
          <w:color w:val="000000"/>
          <w:szCs w:val="22"/>
          <w:lang w:bidi="ar-SA"/>
        </w:rPr>
        <w:t xml:space="preserve">rozdz. 90008 dokonuje się zmian </w:t>
      </w:r>
      <w:r>
        <w:rPr>
          <w:color w:val="000000"/>
          <w:szCs w:val="22"/>
          <w:lang w:bidi="ar-SA"/>
        </w:rPr>
        <w:t>plan</w:t>
      </w:r>
      <w:r w:rsidR="0031208E">
        <w:rPr>
          <w:color w:val="000000"/>
          <w:szCs w:val="22"/>
          <w:lang w:bidi="ar-SA"/>
        </w:rPr>
        <w:t>u na utrzymanie Pasieki gminnej</w:t>
      </w:r>
      <w:r>
        <w:rPr>
          <w:color w:val="000000"/>
          <w:szCs w:val="22"/>
          <w:lang w:bidi="ar-SA"/>
        </w:rPr>
        <w:t>:</w:t>
      </w:r>
    </w:p>
    <w:p w14:paraId="27880E17" w14:textId="2B7F2CDE" w:rsidR="00810E44" w:rsidRDefault="00810E44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 xml:space="preserve">w dziale 921 </w:t>
      </w:r>
      <w:r w:rsidR="0031208E">
        <w:rPr>
          <w:color w:val="000000"/>
          <w:szCs w:val="22"/>
          <w:lang w:bidi="ar-SA"/>
        </w:rPr>
        <w:t xml:space="preserve">rozdz. 92105 </w:t>
      </w:r>
      <w:r>
        <w:rPr>
          <w:color w:val="000000"/>
          <w:szCs w:val="22"/>
          <w:lang w:bidi="ar-SA"/>
        </w:rPr>
        <w:t xml:space="preserve">zwiększa się plan </w:t>
      </w:r>
      <w:r w:rsidR="0031208E">
        <w:rPr>
          <w:color w:val="000000"/>
          <w:szCs w:val="22"/>
          <w:lang w:bidi="ar-SA"/>
        </w:rPr>
        <w:t>o kwotę 153.000 zł na remonty świetlic wiejskich;</w:t>
      </w:r>
    </w:p>
    <w:p w14:paraId="29914234" w14:textId="0DDD9C90" w:rsidR="00810E44" w:rsidRDefault="0031208E" w:rsidP="00810E44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rPr>
          <w:color w:val="000000"/>
          <w:szCs w:val="22"/>
          <w:lang w:bidi="ar-SA"/>
        </w:rPr>
      </w:pPr>
      <w:r>
        <w:rPr>
          <w:color w:val="000000"/>
          <w:szCs w:val="22"/>
          <w:lang w:bidi="ar-SA"/>
        </w:rPr>
        <w:t>dokonuje się zmian w działach 60, 900, 921 i 926</w:t>
      </w:r>
      <w:r w:rsidR="00810E44">
        <w:rPr>
          <w:color w:val="000000"/>
          <w:szCs w:val="22"/>
          <w:lang w:bidi="ar-SA"/>
        </w:rPr>
        <w:t xml:space="preserve">  w związku ze zmianami środków funduszu sołeckiego</w:t>
      </w:r>
      <w:r>
        <w:rPr>
          <w:color w:val="000000"/>
          <w:szCs w:val="22"/>
          <w:lang w:bidi="ar-SA"/>
        </w:rPr>
        <w:t xml:space="preserve"> określonymi w załączniku nr 6 do uchwały</w:t>
      </w:r>
      <w:r w:rsidR="00810E44">
        <w:rPr>
          <w:color w:val="000000"/>
          <w:szCs w:val="22"/>
          <w:lang w:bidi="ar-SA"/>
        </w:rPr>
        <w:t>.</w:t>
      </w:r>
    </w:p>
    <w:p w14:paraId="7837F82F" w14:textId="393DA15B" w:rsidR="00E36488" w:rsidRPr="00810E44" w:rsidRDefault="00810E44" w:rsidP="00810E44">
      <w:pPr>
        <w:keepLines/>
        <w:spacing w:before="240" w:after="240" w:line="276" w:lineRule="auto"/>
        <w:rPr>
          <w:color w:val="000000"/>
        </w:rPr>
      </w:pPr>
      <w:r>
        <w:rPr>
          <w:color w:val="000000"/>
          <w:szCs w:val="22"/>
          <w:lang w:bidi="ar-SA"/>
        </w:rPr>
        <w:tab/>
        <w:t>W wyniku wprowadzonych zmian zwiększyła się kwota deficytu budżetu gminy</w:t>
      </w:r>
      <w:r w:rsidR="0031208E">
        <w:rPr>
          <w:color w:val="000000"/>
          <w:szCs w:val="22"/>
          <w:lang w:bidi="ar-SA"/>
        </w:rPr>
        <w:t xml:space="preserve"> </w:t>
      </w:r>
      <w:r>
        <w:rPr>
          <w:color w:val="000000"/>
          <w:szCs w:val="22"/>
          <w:lang w:bidi="ar-SA"/>
        </w:rPr>
        <w:t>o </w:t>
      </w:r>
      <w:r w:rsidR="0031208E">
        <w:rPr>
          <w:color w:val="000000"/>
          <w:szCs w:val="22"/>
          <w:lang w:bidi="ar-SA"/>
        </w:rPr>
        <w:t>kwotę 363.874,00</w:t>
      </w:r>
      <w:r>
        <w:rPr>
          <w:color w:val="000000"/>
          <w:szCs w:val="22"/>
          <w:lang w:bidi="ar-SA"/>
        </w:rPr>
        <w:t> zł, która zostanie pokryta wolnymi środkami pochodzącymi z rozliczenia budżetu roku 2023.</w:t>
      </w:r>
    </w:p>
    <w:sectPr w:rsidR="00E36488" w:rsidRPr="00810E44" w:rsidSect="005937B4">
      <w:endnotePr>
        <w:numFmt w:val="decimal"/>
      </w:endnote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8B29" w14:textId="77777777" w:rsidR="00C9498D" w:rsidRDefault="00C9498D" w:rsidP="005415D6">
      <w:r>
        <w:separator/>
      </w:r>
    </w:p>
  </w:endnote>
  <w:endnote w:type="continuationSeparator" w:id="0">
    <w:p w14:paraId="4DCE130D" w14:textId="77777777" w:rsidR="00C9498D" w:rsidRDefault="00C9498D" w:rsidP="0054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192F" w14:textId="77777777" w:rsidR="00C9498D" w:rsidRDefault="00C9498D" w:rsidP="005415D6">
      <w:r>
        <w:separator/>
      </w:r>
    </w:p>
  </w:footnote>
  <w:footnote w:type="continuationSeparator" w:id="0">
    <w:p w14:paraId="556AAEC1" w14:textId="77777777" w:rsidR="00C9498D" w:rsidRDefault="00C9498D" w:rsidP="0054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623E"/>
    <w:multiLevelType w:val="hybridMultilevel"/>
    <w:tmpl w:val="4A5C1D80"/>
    <w:lvl w:ilvl="0" w:tplc="7834E6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689"/>
    <w:multiLevelType w:val="hybridMultilevel"/>
    <w:tmpl w:val="DBD05838"/>
    <w:lvl w:ilvl="0" w:tplc="AEF21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77519"/>
    <w:multiLevelType w:val="hybridMultilevel"/>
    <w:tmpl w:val="F7EA5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2489"/>
    <w:multiLevelType w:val="hybridMultilevel"/>
    <w:tmpl w:val="A00C6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953DE"/>
    <w:multiLevelType w:val="hybridMultilevel"/>
    <w:tmpl w:val="7C4E63D8"/>
    <w:lvl w:ilvl="0" w:tplc="937EC9F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0844"/>
    <w:multiLevelType w:val="hybridMultilevel"/>
    <w:tmpl w:val="FAF2AC94"/>
    <w:lvl w:ilvl="0" w:tplc="2BC0E5EC">
      <w:start w:val="1"/>
      <w:numFmt w:val="decimal"/>
      <w:lvlText w:val="%1)"/>
      <w:lvlJc w:val="left"/>
      <w:pPr>
        <w:ind w:left="9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1BD11F8"/>
    <w:multiLevelType w:val="hybridMultilevel"/>
    <w:tmpl w:val="20548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3D30"/>
    <w:multiLevelType w:val="hybridMultilevel"/>
    <w:tmpl w:val="9EDC0B5E"/>
    <w:lvl w:ilvl="0" w:tplc="D4148B62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234A0B3F"/>
    <w:multiLevelType w:val="hybridMultilevel"/>
    <w:tmpl w:val="74347536"/>
    <w:lvl w:ilvl="0" w:tplc="B262DA3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238140FD"/>
    <w:multiLevelType w:val="hybridMultilevel"/>
    <w:tmpl w:val="FF8C3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637D"/>
    <w:multiLevelType w:val="hybridMultilevel"/>
    <w:tmpl w:val="539ABBD0"/>
    <w:lvl w:ilvl="0" w:tplc="A5CC132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86195"/>
    <w:multiLevelType w:val="hybridMultilevel"/>
    <w:tmpl w:val="D5BE8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0B70"/>
    <w:multiLevelType w:val="hybridMultilevel"/>
    <w:tmpl w:val="23B2B12A"/>
    <w:lvl w:ilvl="0" w:tplc="D5A26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95511"/>
    <w:multiLevelType w:val="hybridMultilevel"/>
    <w:tmpl w:val="B7F82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FE779D"/>
    <w:multiLevelType w:val="hybridMultilevel"/>
    <w:tmpl w:val="3DA43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5627"/>
    <w:multiLevelType w:val="hybridMultilevel"/>
    <w:tmpl w:val="D7C8CF16"/>
    <w:lvl w:ilvl="0" w:tplc="43C69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79336E"/>
    <w:multiLevelType w:val="hybridMultilevel"/>
    <w:tmpl w:val="A524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4782"/>
    <w:multiLevelType w:val="hybridMultilevel"/>
    <w:tmpl w:val="5E6E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68B5"/>
    <w:multiLevelType w:val="hybridMultilevel"/>
    <w:tmpl w:val="1F28959C"/>
    <w:lvl w:ilvl="0" w:tplc="A718C5B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E31E1D"/>
    <w:multiLevelType w:val="hybridMultilevel"/>
    <w:tmpl w:val="68B0A808"/>
    <w:lvl w:ilvl="0" w:tplc="173216D6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4A3A6787"/>
    <w:multiLevelType w:val="hybridMultilevel"/>
    <w:tmpl w:val="6B0ACF66"/>
    <w:lvl w:ilvl="0" w:tplc="9BC08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B0400A"/>
    <w:multiLevelType w:val="hybridMultilevel"/>
    <w:tmpl w:val="3A0AF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25B9B"/>
    <w:multiLevelType w:val="hybridMultilevel"/>
    <w:tmpl w:val="5E6E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64C14"/>
    <w:multiLevelType w:val="hybridMultilevel"/>
    <w:tmpl w:val="0254CF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E163FC"/>
    <w:multiLevelType w:val="hybridMultilevel"/>
    <w:tmpl w:val="5F0A6486"/>
    <w:lvl w:ilvl="0" w:tplc="CEEA6F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134BD"/>
    <w:multiLevelType w:val="hybridMultilevel"/>
    <w:tmpl w:val="2736893A"/>
    <w:lvl w:ilvl="0" w:tplc="B31A874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25E2119"/>
    <w:multiLevelType w:val="multilevel"/>
    <w:tmpl w:val="30E40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55315D"/>
    <w:multiLevelType w:val="hybridMultilevel"/>
    <w:tmpl w:val="9A8693B6"/>
    <w:lvl w:ilvl="0" w:tplc="0CAEBEFE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55281FEC"/>
    <w:multiLevelType w:val="hybridMultilevel"/>
    <w:tmpl w:val="CF662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37288"/>
    <w:multiLevelType w:val="hybridMultilevel"/>
    <w:tmpl w:val="C1347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06754"/>
    <w:multiLevelType w:val="hybridMultilevel"/>
    <w:tmpl w:val="97E0162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9301D"/>
    <w:multiLevelType w:val="hybridMultilevel"/>
    <w:tmpl w:val="EAFC7252"/>
    <w:lvl w:ilvl="0" w:tplc="704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8F53A8"/>
    <w:multiLevelType w:val="hybridMultilevel"/>
    <w:tmpl w:val="6B0ACF66"/>
    <w:lvl w:ilvl="0" w:tplc="9BC08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EE6B76"/>
    <w:multiLevelType w:val="hybridMultilevel"/>
    <w:tmpl w:val="304641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793A9A"/>
    <w:multiLevelType w:val="hybridMultilevel"/>
    <w:tmpl w:val="5AB0661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227D8"/>
    <w:multiLevelType w:val="hybridMultilevel"/>
    <w:tmpl w:val="3372E732"/>
    <w:lvl w:ilvl="0" w:tplc="1D0CD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314FBC"/>
    <w:multiLevelType w:val="hybridMultilevel"/>
    <w:tmpl w:val="CEBA35C4"/>
    <w:lvl w:ilvl="0" w:tplc="9D8816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3175555">
    <w:abstractNumId w:val="25"/>
  </w:num>
  <w:num w:numId="2" w16cid:durableId="230891259">
    <w:abstractNumId w:val="17"/>
  </w:num>
  <w:num w:numId="3" w16cid:durableId="455829050">
    <w:abstractNumId w:val="6"/>
  </w:num>
  <w:num w:numId="4" w16cid:durableId="2000424535">
    <w:abstractNumId w:val="32"/>
  </w:num>
  <w:num w:numId="5" w16cid:durableId="1017272395">
    <w:abstractNumId w:val="31"/>
  </w:num>
  <w:num w:numId="6" w16cid:durableId="2029598869">
    <w:abstractNumId w:val="12"/>
  </w:num>
  <w:num w:numId="7" w16cid:durableId="50464180">
    <w:abstractNumId w:val="22"/>
  </w:num>
  <w:num w:numId="8" w16cid:durableId="97483597">
    <w:abstractNumId w:val="15"/>
  </w:num>
  <w:num w:numId="9" w16cid:durableId="16347805">
    <w:abstractNumId w:val="20"/>
  </w:num>
  <w:num w:numId="10" w16cid:durableId="888422805">
    <w:abstractNumId w:val="0"/>
  </w:num>
  <w:num w:numId="11" w16cid:durableId="917638315">
    <w:abstractNumId w:val="1"/>
  </w:num>
  <w:num w:numId="12" w16cid:durableId="585843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4388399">
    <w:abstractNumId w:val="30"/>
  </w:num>
  <w:num w:numId="14" w16cid:durableId="2019191367">
    <w:abstractNumId w:val="3"/>
  </w:num>
  <w:num w:numId="15" w16cid:durableId="2103452473">
    <w:abstractNumId w:val="14"/>
  </w:num>
  <w:num w:numId="16" w16cid:durableId="961302764">
    <w:abstractNumId w:val="10"/>
  </w:num>
  <w:num w:numId="17" w16cid:durableId="752361696">
    <w:abstractNumId w:val="24"/>
  </w:num>
  <w:num w:numId="18" w16cid:durableId="647779957">
    <w:abstractNumId w:val="4"/>
  </w:num>
  <w:num w:numId="19" w16cid:durableId="1634167609">
    <w:abstractNumId w:val="36"/>
  </w:num>
  <w:num w:numId="20" w16cid:durableId="808131430">
    <w:abstractNumId w:val="35"/>
  </w:num>
  <w:num w:numId="21" w16cid:durableId="352001251">
    <w:abstractNumId w:val="34"/>
  </w:num>
  <w:num w:numId="22" w16cid:durableId="752896550">
    <w:abstractNumId w:val="18"/>
  </w:num>
  <w:num w:numId="23" w16cid:durableId="1756708872">
    <w:abstractNumId w:val="16"/>
  </w:num>
  <w:num w:numId="24" w16cid:durableId="1039816687">
    <w:abstractNumId w:val="29"/>
  </w:num>
  <w:num w:numId="25" w16cid:durableId="1657568882">
    <w:abstractNumId w:val="28"/>
  </w:num>
  <w:num w:numId="26" w16cid:durableId="865169008">
    <w:abstractNumId w:val="21"/>
  </w:num>
  <w:num w:numId="27" w16cid:durableId="1964924939">
    <w:abstractNumId w:val="2"/>
  </w:num>
  <w:num w:numId="28" w16cid:durableId="1576165701">
    <w:abstractNumId w:val="11"/>
  </w:num>
  <w:num w:numId="29" w16cid:durableId="1965967046">
    <w:abstractNumId w:val="9"/>
  </w:num>
  <w:num w:numId="30" w16cid:durableId="1773014461">
    <w:abstractNumId w:val="5"/>
  </w:num>
  <w:num w:numId="31" w16cid:durableId="850872339">
    <w:abstractNumId w:val="13"/>
  </w:num>
  <w:num w:numId="32" w16cid:durableId="1323773051">
    <w:abstractNumId w:val="33"/>
  </w:num>
  <w:num w:numId="33" w16cid:durableId="1788699784">
    <w:abstractNumId w:val="23"/>
  </w:num>
  <w:num w:numId="34" w16cid:durableId="847670485">
    <w:abstractNumId w:val="26"/>
  </w:num>
  <w:num w:numId="35" w16cid:durableId="1157723696">
    <w:abstractNumId w:val="8"/>
  </w:num>
  <w:num w:numId="36" w16cid:durableId="1590501741">
    <w:abstractNumId w:val="27"/>
  </w:num>
  <w:num w:numId="37" w16cid:durableId="2053648877">
    <w:abstractNumId w:val="19"/>
  </w:num>
  <w:num w:numId="38" w16cid:durableId="1115057104">
    <w:abstractNumId w:val="7"/>
  </w:num>
  <w:num w:numId="39" w16cid:durableId="2104064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5640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79127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2204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0C5DA34-C312-47FF-A9A8-1B1C76765807}"/>
  </w:docVars>
  <w:rsids>
    <w:rsidRoot w:val="00A77B3E"/>
    <w:rsid w:val="000044DC"/>
    <w:rsid w:val="00007D9E"/>
    <w:rsid w:val="00011347"/>
    <w:rsid w:val="0001325C"/>
    <w:rsid w:val="00013F3C"/>
    <w:rsid w:val="0001539A"/>
    <w:rsid w:val="0001658E"/>
    <w:rsid w:val="0001705D"/>
    <w:rsid w:val="0002318C"/>
    <w:rsid w:val="00031482"/>
    <w:rsid w:val="000316A8"/>
    <w:rsid w:val="00032B10"/>
    <w:rsid w:val="00032BCB"/>
    <w:rsid w:val="00034C9E"/>
    <w:rsid w:val="000441BF"/>
    <w:rsid w:val="0004527A"/>
    <w:rsid w:val="00045CF0"/>
    <w:rsid w:val="00051D01"/>
    <w:rsid w:val="0005335B"/>
    <w:rsid w:val="0005756E"/>
    <w:rsid w:val="00057D37"/>
    <w:rsid w:val="00062771"/>
    <w:rsid w:val="0006662B"/>
    <w:rsid w:val="00072895"/>
    <w:rsid w:val="00075021"/>
    <w:rsid w:val="000753DE"/>
    <w:rsid w:val="000755FE"/>
    <w:rsid w:val="00081EA3"/>
    <w:rsid w:val="00085F58"/>
    <w:rsid w:val="00091DBC"/>
    <w:rsid w:val="00092182"/>
    <w:rsid w:val="00094F93"/>
    <w:rsid w:val="000A7992"/>
    <w:rsid w:val="000A7ADA"/>
    <w:rsid w:val="000A7C09"/>
    <w:rsid w:val="000B0458"/>
    <w:rsid w:val="000B4319"/>
    <w:rsid w:val="000B6663"/>
    <w:rsid w:val="000C0C6D"/>
    <w:rsid w:val="000C7E9B"/>
    <w:rsid w:val="000D4985"/>
    <w:rsid w:val="000D7AB6"/>
    <w:rsid w:val="000E4E94"/>
    <w:rsid w:val="000E65BB"/>
    <w:rsid w:val="000F0191"/>
    <w:rsid w:val="00102841"/>
    <w:rsid w:val="00103795"/>
    <w:rsid w:val="001157CA"/>
    <w:rsid w:val="00115EE8"/>
    <w:rsid w:val="001220B4"/>
    <w:rsid w:val="001232C4"/>
    <w:rsid w:val="0012727F"/>
    <w:rsid w:val="00131387"/>
    <w:rsid w:val="00131665"/>
    <w:rsid w:val="001346F3"/>
    <w:rsid w:val="001353FA"/>
    <w:rsid w:val="00141191"/>
    <w:rsid w:val="001451E4"/>
    <w:rsid w:val="001561A4"/>
    <w:rsid w:val="00163A4B"/>
    <w:rsid w:val="00170906"/>
    <w:rsid w:val="00175493"/>
    <w:rsid w:val="00184C6B"/>
    <w:rsid w:val="00191914"/>
    <w:rsid w:val="00191FD2"/>
    <w:rsid w:val="001937D2"/>
    <w:rsid w:val="00194A2E"/>
    <w:rsid w:val="001A663F"/>
    <w:rsid w:val="001B580B"/>
    <w:rsid w:val="001B7AF9"/>
    <w:rsid w:val="001C0D02"/>
    <w:rsid w:val="001C4EA1"/>
    <w:rsid w:val="001C5372"/>
    <w:rsid w:val="001C5D46"/>
    <w:rsid w:val="001C6918"/>
    <w:rsid w:val="001D0A32"/>
    <w:rsid w:val="001E1BF5"/>
    <w:rsid w:val="001E54FC"/>
    <w:rsid w:val="001E5794"/>
    <w:rsid w:val="001E7E44"/>
    <w:rsid w:val="001F22DE"/>
    <w:rsid w:val="001F2FAE"/>
    <w:rsid w:val="001F71A6"/>
    <w:rsid w:val="00203BF8"/>
    <w:rsid w:val="00214F2C"/>
    <w:rsid w:val="002218E1"/>
    <w:rsid w:val="0022527D"/>
    <w:rsid w:val="00227DF3"/>
    <w:rsid w:val="00235270"/>
    <w:rsid w:val="00236764"/>
    <w:rsid w:val="00240981"/>
    <w:rsid w:val="00241589"/>
    <w:rsid w:val="00243EB5"/>
    <w:rsid w:val="0024760C"/>
    <w:rsid w:val="00251915"/>
    <w:rsid w:val="002603E0"/>
    <w:rsid w:val="002620DC"/>
    <w:rsid w:val="00262CA5"/>
    <w:rsid w:val="002669A4"/>
    <w:rsid w:val="00266D1C"/>
    <w:rsid w:val="00281822"/>
    <w:rsid w:val="0028470D"/>
    <w:rsid w:val="00285EF9"/>
    <w:rsid w:val="002860FB"/>
    <w:rsid w:val="0029030C"/>
    <w:rsid w:val="00294A25"/>
    <w:rsid w:val="00294DF5"/>
    <w:rsid w:val="00296953"/>
    <w:rsid w:val="00297AF1"/>
    <w:rsid w:val="002A09CD"/>
    <w:rsid w:val="002A0C66"/>
    <w:rsid w:val="002A20BA"/>
    <w:rsid w:val="002A313D"/>
    <w:rsid w:val="002A6E8E"/>
    <w:rsid w:val="002A771A"/>
    <w:rsid w:val="002B1BC3"/>
    <w:rsid w:val="002B67BB"/>
    <w:rsid w:val="002C33D4"/>
    <w:rsid w:val="002C4F05"/>
    <w:rsid w:val="002C5BBD"/>
    <w:rsid w:val="002C7468"/>
    <w:rsid w:val="002C764D"/>
    <w:rsid w:val="002D0EEE"/>
    <w:rsid w:val="002D148F"/>
    <w:rsid w:val="002D269E"/>
    <w:rsid w:val="002D6466"/>
    <w:rsid w:val="002E544F"/>
    <w:rsid w:val="002E7F52"/>
    <w:rsid w:val="002F1D45"/>
    <w:rsid w:val="002F5280"/>
    <w:rsid w:val="00310AB9"/>
    <w:rsid w:val="00311345"/>
    <w:rsid w:val="0031208E"/>
    <w:rsid w:val="0031680E"/>
    <w:rsid w:val="00330555"/>
    <w:rsid w:val="00330C26"/>
    <w:rsid w:val="0033277B"/>
    <w:rsid w:val="0033332D"/>
    <w:rsid w:val="003353C0"/>
    <w:rsid w:val="003406F9"/>
    <w:rsid w:val="00354F4C"/>
    <w:rsid w:val="003614BF"/>
    <w:rsid w:val="003659F7"/>
    <w:rsid w:val="00382CA2"/>
    <w:rsid w:val="00386E50"/>
    <w:rsid w:val="00392449"/>
    <w:rsid w:val="00397706"/>
    <w:rsid w:val="003A2300"/>
    <w:rsid w:val="003B140F"/>
    <w:rsid w:val="003B3FEC"/>
    <w:rsid w:val="003C241D"/>
    <w:rsid w:val="003C26F5"/>
    <w:rsid w:val="003C3176"/>
    <w:rsid w:val="003D4017"/>
    <w:rsid w:val="003D6E1E"/>
    <w:rsid w:val="003D7B7C"/>
    <w:rsid w:val="003E4305"/>
    <w:rsid w:val="003F0D86"/>
    <w:rsid w:val="003F1CE8"/>
    <w:rsid w:val="003F41E1"/>
    <w:rsid w:val="0040192B"/>
    <w:rsid w:val="004021A8"/>
    <w:rsid w:val="00404877"/>
    <w:rsid w:val="00404E8A"/>
    <w:rsid w:val="00405D19"/>
    <w:rsid w:val="00412D1E"/>
    <w:rsid w:val="004136CD"/>
    <w:rsid w:val="00414C4B"/>
    <w:rsid w:val="0041596E"/>
    <w:rsid w:val="00421A11"/>
    <w:rsid w:val="004230CE"/>
    <w:rsid w:val="00423DE5"/>
    <w:rsid w:val="00426F83"/>
    <w:rsid w:val="00435845"/>
    <w:rsid w:val="00436590"/>
    <w:rsid w:val="00437A0F"/>
    <w:rsid w:val="00440831"/>
    <w:rsid w:val="00443D0D"/>
    <w:rsid w:val="004441EE"/>
    <w:rsid w:val="004542B7"/>
    <w:rsid w:val="00454E1E"/>
    <w:rsid w:val="00454F01"/>
    <w:rsid w:val="004573AA"/>
    <w:rsid w:val="0046369F"/>
    <w:rsid w:val="00466CBF"/>
    <w:rsid w:val="004720A0"/>
    <w:rsid w:val="00474D7C"/>
    <w:rsid w:val="00481E41"/>
    <w:rsid w:val="00482C57"/>
    <w:rsid w:val="00485211"/>
    <w:rsid w:val="00491E52"/>
    <w:rsid w:val="00492E3A"/>
    <w:rsid w:val="00495E4D"/>
    <w:rsid w:val="0049600C"/>
    <w:rsid w:val="004B1B5C"/>
    <w:rsid w:val="004B44FD"/>
    <w:rsid w:val="004B507F"/>
    <w:rsid w:val="004C2948"/>
    <w:rsid w:val="004C2D3F"/>
    <w:rsid w:val="004C549B"/>
    <w:rsid w:val="004C6D6D"/>
    <w:rsid w:val="004D0900"/>
    <w:rsid w:val="004D0E75"/>
    <w:rsid w:val="004E14A4"/>
    <w:rsid w:val="004E2F39"/>
    <w:rsid w:val="004E5482"/>
    <w:rsid w:val="004F160F"/>
    <w:rsid w:val="004F271C"/>
    <w:rsid w:val="004F415E"/>
    <w:rsid w:val="004F429E"/>
    <w:rsid w:val="00503B7C"/>
    <w:rsid w:val="0050677B"/>
    <w:rsid w:val="005068D2"/>
    <w:rsid w:val="0051245F"/>
    <w:rsid w:val="0052319A"/>
    <w:rsid w:val="00524C44"/>
    <w:rsid w:val="00533123"/>
    <w:rsid w:val="00533773"/>
    <w:rsid w:val="005358FF"/>
    <w:rsid w:val="00536332"/>
    <w:rsid w:val="0053739D"/>
    <w:rsid w:val="0053759E"/>
    <w:rsid w:val="00540967"/>
    <w:rsid w:val="005415D6"/>
    <w:rsid w:val="005429B7"/>
    <w:rsid w:val="005435FD"/>
    <w:rsid w:val="00545468"/>
    <w:rsid w:val="00555C6E"/>
    <w:rsid w:val="00556756"/>
    <w:rsid w:val="00563D27"/>
    <w:rsid w:val="005718D8"/>
    <w:rsid w:val="00572CA9"/>
    <w:rsid w:val="005766A4"/>
    <w:rsid w:val="0058016C"/>
    <w:rsid w:val="0058531B"/>
    <w:rsid w:val="005901F7"/>
    <w:rsid w:val="00591414"/>
    <w:rsid w:val="005937B4"/>
    <w:rsid w:val="00593EB8"/>
    <w:rsid w:val="00594ABF"/>
    <w:rsid w:val="005A43DA"/>
    <w:rsid w:val="005B235D"/>
    <w:rsid w:val="005C6235"/>
    <w:rsid w:val="005C660C"/>
    <w:rsid w:val="005C7D82"/>
    <w:rsid w:val="005D6A87"/>
    <w:rsid w:val="005E014C"/>
    <w:rsid w:val="005E0817"/>
    <w:rsid w:val="005E3229"/>
    <w:rsid w:val="005E65E7"/>
    <w:rsid w:val="005F38C2"/>
    <w:rsid w:val="005F5D03"/>
    <w:rsid w:val="005F5EAC"/>
    <w:rsid w:val="005F6D08"/>
    <w:rsid w:val="006022F0"/>
    <w:rsid w:val="00602861"/>
    <w:rsid w:val="006052F2"/>
    <w:rsid w:val="006062E5"/>
    <w:rsid w:val="006102A9"/>
    <w:rsid w:val="00617E40"/>
    <w:rsid w:val="00632971"/>
    <w:rsid w:val="00632EE8"/>
    <w:rsid w:val="006343AA"/>
    <w:rsid w:val="00640C35"/>
    <w:rsid w:val="00642899"/>
    <w:rsid w:val="00646B99"/>
    <w:rsid w:val="0065218F"/>
    <w:rsid w:val="00653082"/>
    <w:rsid w:val="00653755"/>
    <w:rsid w:val="006549F8"/>
    <w:rsid w:val="00655909"/>
    <w:rsid w:val="00677F3F"/>
    <w:rsid w:val="006828DF"/>
    <w:rsid w:val="00683346"/>
    <w:rsid w:val="00685ACE"/>
    <w:rsid w:val="006923AB"/>
    <w:rsid w:val="00693F19"/>
    <w:rsid w:val="006A11FD"/>
    <w:rsid w:val="006A4C7A"/>
    <w:rsid w:val="006A77B6"/>
    <w:rsid w:val="006B60AE"/>
    <w:rsid w:val="006D6D9A"/>
    <w:rsid w:val="006D7E13"/>
    <w:rsid w:val="006F2068"/>
    <w:rsid w:val="006F3A3A"/>
    <w:rsid w:val="006F7304"/>
    <w:rsid w:val="007030B8"/>
    <w:rsid w:val="0070331D"/>
    <w:rsid w:val="007044A0"/>
    <w:rsid w:val="007053F5"/>
    <w:rsid w:val="00711912"/>
    <w:rsid w:val="00714685"/>
    <w:rsid w:val="00715037"/>
    <w:rsid w:val="00717F89"/>
    <w:rsid w:val="00722754"/>
    <w:rsid w:val="00723F76"/>
    <w:rsid w:val="00731E81"/>
    <w:rsid w:val="00733D9B"/>
    <w:rsid w:val="00735B27"/>
    <w:rsid w:val="00735E79"/>
    <w:rsid w:val="007438CA"/>
    <w:rsid w:val="00751FAD"/>
    <w:rsid w:val="0075637E"/>
    <w:rsid w:val="007604E4"/>
    <w:rsid w:val="00760B3D"/>
    <w:rsid w:val="00761D07"/>
    <w:rsid w:val="00764266"/>
    <w:rsid w:val="007671F3"/>
    <w:rsid w:val="00770F27"/>
    <w:rsid w:val="0077220C"/>
    <w:rsid w:val="00772889"/>
    <w:rsid w:val="007800B5"/>
    <w:rsid w:val="007802DB"/>
    <w:rsid w:val="00783977"/>
    <w:rsid w:val="00786AAD"/>
    <w:rsid w:val="0078725F"/>
    <w:rsid w:val="00791A57"/>
    <w:rsid w:val="00792F0F"/>
    <w:rsid w:val="00795870"/>
    <w:rsid w:val="00796337"/>
    <w:rsid w:val="007A0A69"/>
    <w:rsid w:val="007A0ABB"/>
    <w:rsid w:val="007A469F"/>
    <w:rsid w:val="007A4FFE"/>
    <w:rsid w:val="007A678B"/>
    <w:rsid w:val="007A7117"/>
    <w:rsid w:val="007B39E4"/>
    <w:rsid w:val="007B5A06"/>
    <w:rsid w:val="007C41F7"/>
    <w:rsid w:val="007C62A9"/>
    <w:rsid w:val="007D1E71"/>
    <w:rsid w:val="007E4BE7"/>
    <w:rsid w:val="007E620F"/>
    <w:rsid w:val="007E6A60"/>
    <w:rsid w:val="007F0B68"/>
    <w:rsid w:val="0080553A"/>
    <w:rsid w:val="0080605F"/>
    <w:rsid w:val="00806588"/>
    <w:rsid w:val="008105B9"/>
    <w:rsid w:val="00810E44"/>
    <w:rsid w:val="008111FB"/>
    <w:rsid w:val="00811B5E"/>
    <w:rsid w:val="00816330"/>
    <w:rsid w:val="00823571"/>
    <w:rsid w:val="00830125"/>
    <w:rsid w:val="00830A0D"/>
    <w:rsid w:val="0083250A"/>
    <w:rsid w:val="00837CD1"/>
    <w:rsid w:val="008414F8"/>
    <w:rsid w:val="00844DE3"/>
    <w:rsid w:val="008456A5"/>
    <w:rsid w:val="00846B8C"/>
    <w:rsid w:val="0085296E"/>
    <w:rsid w:val="00857976"/>
    <w:rsid w:val="00857DD4"/>
    <w:rsid w:val="008735C1"/>
    <w:rsid w:val="00880B46"/>
    <w:rsid w:val="0088145B"/>
    <w:rsid w:val="008847E0"/>
    <w:rsid w:val="00890793"/>
    <w:rsid w:val="00893283"/>
    <w:rsid w:val="008954D2"/>
    <w:rsid w:val="00895E8A"/>
    <w:rsid w:val="00896E6D"/>
    <w:rsid w:val="008A614F"/>
    <w:rsid w:val="008B186B"/>
    <w:rsid w:val="008B3818"/>
    <w:rsid w:val="008B4486"/>
    <w:rsid w:val="008C0EE1"/>
    <w:rsid w:val="008C57D5"/>
    <w:rsid w:val="008D3636"/>
    <w:rsid w:val="008D3A97"/>
    <w:rsid w:val="008E1390"/>
    <w:rsid w:val="008E1AFE"/>
    <w:rsid w:val="008E4BFE"/>
    <w:rsid w:val="008F009E"/>
    <w:rsid w:val="008F0D4E"/>
    <w:rsid w:val="008F609C"/>
    <w:rsid w:val="008F7CA2"/>
    <w:rsid w:val="00910F73"/>
    <w:rsid w:val="00923E60"/>
    <w:rsid w:val="00931B62"/>
    <w:rsid w:val="009350B5"/>
    <w:rsid w:val="0093518A"/>
    <w:rsid w:val="0094382F"/>
    <w:rsid w:val="009466B7"/>
    <w:rsid w:val="00950D92"/>
    <w:rsid w:val="0095137F"/>
    <w:rsid w:val="009546E7"/>
    <w:rsid w:val="0095512F"/>
    <w:rsid w:val="009564BF"/>
    <w:rsid w:val="00966328"/>
    <w:rsid w:val="00966FBD"/>
    <w:rsid w:val="00975908"/>
    <w:rsid w:val="00976294"/>
    <w:rsid w:val="009776C7"/>
    <w:rsid w:val="009807A8"/>
    <w:rsid w:val="0098160D"/>
    <w:rsid w:val="00981E96"/>
    <w:rsid w:val="0098556C"/>
    <w:rsid w:val="00991279"/>
    <w:rsid w:val="00993DF1"/>
    <w:rsid w:val="00994B99"/>
    <w:rsid w:val="009958B4"/>
    <w:rsid w:val="009A4A64"/>
    <w:rsid w:val="009A5F79"/>
    <w:rsid w:val="009A7E13"/>
    <w:rsid w:val="009B2F06"/>
    <w:rsid w:val="009B35C8"/>
    <w:rsid w:val="009B666F"/>
    <w:rsid w:val="009C119B"/>
    <w:rsid w:val="009D2114"/>
    <w:rsid w:val="009D22EB"/>
    <w:rsid w:val="009D72CC"/>
    <w:rsid w:val="009D7398"/>
    <w:rsid w:val="009F0655"/>
    <w:rsid w:val="00A029B9"/>
    <w:rsid w:val="00A02C50"/>
    <w:rsid w:val="00A07D2D"/>
    <w:rsid w:val="00A12F87"/>
    <w:rsid w:val="00A154A7"/>
    <w:rsid w:val="00A17C11"/>
    <w:rsid w:val="00A21728"/>
    <w:rsid w:val="00A23E12"/>
    <w:rsid w:val="00A26316"/>
    <w:rsid w:val="00A36479"/>
    <w:rsid w:val="00A36A0B"/>
    <w:rsid w:val="00A36E55"/>
    <w:rsid w:val="00A416CF"/>
    <w:rsid w:val="00A42801"/>
    <w:rsid w:val="00A50274"/>
    <w:rsid w:val="00A51C47"/>
    <w:rsid w:val="00A51F55"/>
    <w:rsid w:val="00A56551"/>
    <w:rsid w:val="00A7076E"/>
    <w:rsid w:val="00A70BB0"/>
    <w:rsid w:val="00A74DF4"/>
    <w:rsid w:val="00A76157"/>
    <w:rsid w:val="00A77B3E"/>
    <w:rsid w:val="00A8453A"/>
    <w:rsid w:val="00A86054"/>
    <w:rsid w:val="00AA22D4"/>
    <w:rsid w:val="00AA5A5D"/>
    <w:rsid w:val="00AB781C"/>
    <w:rsid w:val="00AC264A"/>
    <w:rsid w:val="00AD4B54"/>
    <w:rsid w:val="00AD721A"/>
    <w:rsid w:val="00AE02FB"/>
    <w:rsid w:val="00AE040A"/>
    <w:rsid w:val="00AE65F7"/>
    <w:rsid w:val="00AF2B29"/>
    <w:rsid w:val="00AF3500"/>
    <w:rsid w:val="00AF77A6"/>
    <w:rsid w:val="00B00C7D"/>
    <w:rsid w:val="00B065F5"/>
    <w:rsid w:val="00B07C4B"/>
    <w:rsid w:val="00B1767F"/>
    <w:rsid w:val="00B31850"/>
    <w:rsid w:val="00B3310B"/>
    <w:rsid w:val="00B3335A"/>
    <w:rsid w:val="00B417C5"/>
    <w:rsid w:val="00B43C38"/>
    <w:rsid w:val="00B43D3E"/>
    <w:rsid w:val="00B45B7B"/>
    <w:rsid w:val="00B52BA3"/>
    <w:rsid w:val="00B621FF"/>
    <w:rsid w:val="00B7270B"/>
    <w:rsid w:val="00B743DE"/>
    <w:rsid w:val="00B756AB"/>
    <w:rsid w:val="00B8231B"/>
    <w:rsid w:val="00B83B30"/>
    <w:rsid w:val="00B87C11"/>
    <w:rsid w:val="00B91159"/>
    <w:rsid w:val="00B91D91"/>
    <w:rsid w:val="00B91FC4"/>
    <w:rsid w:val="00B96344"/>
    <w:rsid w:val="00BA61E0"/>
    <w:rsid w:val="00BB086A"/>
    <w:rsid w:val="00BC0D77"/>
    <w:rsid w:val="00BC2B52"/>
    <w:rsid w:val="00BC6E49"/>
    <w:rsid w:val="00BD7358"/>
    <w:rsid w:val="00BF2AF2"/>
    <w:rsid w:val="00BF5B96"/>
    <w:rsid w:val="00C00A99"/>
    <w:rsid w:val="00C0222A"/>
    <w:rsid w:val="00C0332C"/>
    <w:rsid w:val="00C071AD"/>
    <w:rsid w:val="00C14BA8"/>
    <w:rsid w:val="00C14BE2"/>
    <w:rsid w:val="00C1755C"/>
    <w:rsid w:val="00C207F2"/>
    <w:rsid w:val="00C21133"/>
    <w:rsid w:val="00C248CE"/>
    <w:rsid w:val="00C24AB4"/>
    <w:rsid w:val="00C35F8D"/>
    <w:rsid w:val="00C36C53"/>
    <w:rsid w:val="00C443B4"/>
    <w:rsid w:val="00C46440"/>
    <w:rsid w:val="00C47C53"/>
    <w:rsid w:val="00C529FE"/>
    <w:rsid w:val="00C52A1E"/>
    <w:rsid w:val="00C53876"/>
    <w:rsid w:val="00C54973"/>
    <w:rsid w:val="00C578DF"/>
    <w:rsid w:val="00C617DA"/>
    <w:rsid w:val="00C64112"/>
    <w:rsid w:val="00C65940"/>
    <w:rsid w:val="00C72E0E"/>
    <w:rsid w:val="00C75D47"/>
    <w:rsid w:val="00C76DFC"/>
    <w:rsid w:val="00C7724F"/>
    <w:rsid w:val="00C77CA8"/>
    <w:rsid w:val="00C8204A"/>
    <w:rsid w:val="00C84693"/>
    <w:rsid w:val="00C85115"/>
    <w:rsid w:val="00C86F88"/>
    <w:rsid w:val="00C94233"/>
    <w:rsid w:val="00C9498D"/>
    <w:rsid w:val="00CA2A55"/>
    <w:rsid w:val="00CA56F7"/>
    <w:rsid w:val="00CA5A66"/>
    <w:rsid w:val="00CB2381"/>
    <w:rsid w:val="00CB6AA3"/>
    <w:rsid w:val="00CC2933"/>
    <w:rsid w:val="00CC29B2"/>
    <w:rsid w:val="00CC321F"/>
    <w:rsid w:val="00CC6594"/>
    <w:rsid w:val="00CD6DE3"/>
    <w:rsid w:val="00CE3870"/>
    <w:rsid w:val="00CE51A5"/>
    <w:rsid w:val="00CE53F9"/>
    <w:rsid w:val="00CE549E"/>
    <w:rsid w:val="00CF26AB"/>
    <w:rsid w:val="00CF529B"/>
    <w:rsid w:val="00CF5ADD"/>
    <w:rsid w:val="00D03FD3"/>
    <w:rsid w:val="00D0720D"/>
    <w:rsid w:val="00D15EFE"/>
    <w:rsid w:val="00D161A0"/>
    <w:rsid w:val="00D2289B"/>
    <w:rsid w:val="00D235F1"/>
    <w:rsid w:val="00D271C5"/>
    <w:rsid w:val="00D327EB"/>
    <w:rsid w:val="00D32D36"/>
    <w:rsid w:val="00D3514F"/>
    <w:rsid w:val="00D35F37"/>
    <w:rsid w:val="00D3696E"/>
    <w:rsid w:val="00D36EEF"/>
    <w:rsid w:val="00D371EF"/>
    <w:rsid w:val="00D42533"/>
    <w:rsid w:val="00D4374A"/>
    <w:rsid w:val="00D45D8A"/>
    <w:rsid w:val="00D51977"/>
    <w:rsid w:val="00D541BE"/>
    <w:rsid w:val="00D614C3"/>
    <w:rsid w:val="00D619F9"/>
    <w:rsid w:val="00D62860"/>
    <w:rsid w:val="00D72690"/>
    <w:rsid w:val="00D772F2"/>
    <w:rsid w:val="00D80ED5"/>
    <w:rsid w:val="00D81B27"/>
    <w:rsid w:val="00D8287D"/>
    <w:rsid w:val="00D82F92"/>
    <w:rsid w:val="00D86BB0"/>
    <w:rsid w:val="00D96072"/>
    <w:rsid w:val="00D9674F"/>
    <w:rsid w:val="00D9687D"/>
    <w:rsid w:val="00DA58DA"/>
    <w:rsid w:val="00DA7304"/>
    <w:rsid w:val="00DB14AC"/>
    <w:rsid w:val="00DC3D8D"/>
    <w:rsid w:val="00DD1B86"/>
    <w:rsid w:val="00DD46AD"/>
    <w:rsid w:val="00DD4F1C"/>
    <w:rsid w:val="00DD6883"/>
    <w:rsid w:val="00DE1B46"/>
    <w:rsid w:val="00DE22CE"/>
    <w:rsid w:val="00DE56A4"/>
    <w:rsid w:val="00DF1CA7"/>
    <w:rsid w:val="00DF1D38"/>
    <w:rsid w:val="00DF2E60"/>
    <w:rsid w:val="00DF3E2B"/>
    <w:rsid w:val="00DF43A6"/>
    <w:rsid w:val="00DF7B24"/>
    <w:rsid w:val="00E00C15"/>
    <w:rsid w:val="00E014A8"/>
    <w:rsid w:val="00E06348"/>
    <w:rsid w:val="00E100E6"/>
    <w:rsid w:val="00E11768"/>
    <w:rsid w:val="00E232C3"/>
    <w:rsid w:val="00E258C2"/>
    <w:rsid w:val="00E27A96"/>
    <w:rsid w:val="00E31F68"/>
    <w:rsid w:val="00E36488"/>
    <w:rsid w:val="00E36E2A"/>
    <w:rsid w:val="00E447B8"/>
    <w:rsid w:val="00E44B71"/>
    <w:rsid w:val="00E55083"/>
    <w:rsid w:val="00E60FF2"/>
    <w:rsid w:val="00E66C3A"/>
    <w:rsid w:val="00E702E6"/>
    <w:rsid w:val="00E7061C"/>
    <w:rsid w:val="00E76001"/>
    <w:rsid w:val="00E913DB"/>
    <w:rsid w:val="00E93E3D"/>
    <w:rsid w:val="00EA5671"/>
    <w:rsid w:val="00EA6F4A"/>
    <w:rsid w:val="00EA7436"/>
    <w:rsid w:val="00EB267C"/>
    <w:rsid w:val="00EB56E4"/>
    <w:rsid w:val="00ED3E44"/>
    <w:rsid w:val="00EE1DB8"/>
    <w:rsid w:val="00EE7262"/>
    <w:rsid w:val="00EF4A6E"/>
    <w:rsid w:val="00EF687C"/>
    <w:rsid w:val="00F04E3E"/>
    <w:rsid w:val="00F06C8C"/>
    <w:rsid w:val="00F07F6C"/>
    <w:rsid w:val="00F17EFA"/>
    <w:rsid w:val="00F22725"/>
    <w:rsid w:val="00F25555"/>
    <w:rsid w:val="00F35AAA"/>
    <w:rsid w:val="00F506FD"/>
    <w:rsid w:val="00F57811"/>
    <w:rsid w:val="00F60BFE"/>
    <w:rsid w:val="00F616BE"/>
    <w:rsid w:val="00F63ADC"/>
    <w:rsid w:val="00F6528D"/>
    <w:rsid w:val="00F65D78"/>
    <w:rsid w:val="00F66301"/>
    <w:rsid w:val="00F66E1D"/>
    <w:rsid w:val="00F67EA1"/>
    <w:rsid w:val="00F72769"/>
    <w:rsid w:val="00F732C5"/>
    <w:rsid w:val="00F75883"/>
    <w:rsid w:val="00F82201"/>
    <w:rsid w:val="00F86840"/>
    <w:rsid w:val="00F906DD"/>
    <w:rsid w:val="00F90F38"/>
    <w:rsid w:val="00F95B6A"/>
    <w:rsid w:val="00F97A22"/>
    <w:rsid w:val="00FB1FE6"/>
    <w:rsid w:val="00FB2FEA"/>
    <w:rsid w:val="00FC19BD"/>
    <w:rsid w:val="00FC4EB1"/>
    <w:rsid w:val="00FC6710"/>
    <w:rsid w:val="00FC697B"/>
    <w:rsid w:val="00FD7850"/>
    <w:rsid w:val="00FE6723"/>
    <w:rsid w:val="00FE69C2"/>
    <w:rsid w:val="00FE70A8"/>
    <w:rsid w:val="00FF1533"/>
    <w:rsid w:val="00FF640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8506A"/>
  <w15:docId w15:val="{17798347-20FE-4EDD-92A7-3C38A101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5D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3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8C"/>
    <w:rPr>
      <w:sz w:val="22"/>
      <w:szCs w:val="24"/>
    </w:rPr>
  </w:style>
  <w:style w:type="paragraph" w:styleId="Stopka">
    <w:name w:val="footer"/>
    <w:basedOn w:val="Normalny"/>
    <w:link w:val="StopkaZnak"/>
    <w:rsid w:val="00023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318C"/>
    <w:rPr>
      <w:sz w:val="22"/>
      <w:szCs w:val="24"/>
    </w:rPr>
  </w:style>
  <w:style w:type="paragraph" w:styleId="Tekstdymka">
    <w:name w:val="Balloon Text"/>
    <w:basedOn w:val="Normalny"/>
    <w:link w:val="TekstdymkaZnak"/>
    <w:rsid w:val="00C846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846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B911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1159"/>
  </w:style>
  <w:style w:type="character" w:styleId="Odwoanieprzypisukocowego">
    <w:name w:val="endnote reference"/>
    <w:basedOn w:val="Domylnaczcionkaakapitu"/>
    <w:rsid w:val="00B9115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D68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6883"/>
  </w:style>
  <w:style w:type="character" w:styleId="Odwoanieprzypisudolnego">
    <w:name w:val="footnote reference"/>
    <w:basedOn w:val="Domylnaczcionkaakapitu"/>
    <w:rsid w:val="00DD6883"/>
    <w:rPr>
      <w:vertAlign w:val="superscript"/>
    </w:rPr>
  </w:style>
  <w:style w:type="character" w:customStyle="1" w:styleId="markedcontent">
    <w:name w:val="markedcontent"/>
    <w:basedOn w:val="Domylnaczcionkaakapitu"/>
    <w:rsid w:val="008735C1"/>
  </w:style>
  <w:style w:type="paragraph" w:customStyle="1" w:styleId="Normal">
    <w:name w:val="[Normal]"/>
    <w:rsid w:val="00F65D7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F0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DA34-C312-47FF-A9A8-1B1C767658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4C85A7-34D3-442F-A754-EBD1987E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Pelplinie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budżetu Gminy Pelplin na 2021r.</dc:subject>
  <dc:creator>jlewandowska</dc:creator>
  <cp:lastModifiedBy>Sebastian Potudin</cp:lastModifiedBy>
  <cp:revision>337</cp:revision>
  <cp:lastPrinted>2024-05-15T09:20:00Z</cp:lastPrinted>
  <dcterms:created xsi:type="dcterms:W3CDTF">2020-11-13T10:42:00Z</dcterms:created>
  <dcterms:modified xsi:type="dcterms:W3CDTF">2024-06-20T15:28:00Z</dcterms:modified>
  <cp:category>Akt prawny</cp:category>
</cp:coreProperties>
</file>